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878" w:rsidRPr="00BB7FC0" w:rsidRDefault="00765878" w:rsidP="00F35A72">
      <w:pPr>
        <w:jc w:val="center"/>
        <w:rPr>
          <w:rFonts w:asciiTheme="majorEastAsia" w:eastAsiaTheme="majorEastAsia" w:hAnsiTheme="majorEastAsia"/>
          <w:sz w:val="40"/>
          <w:szCs w:val="40"/>
        </w:rPr>
      </w:pPr>
      <w:r w:rsidRPr="00BB7FC0">
        <w:rPr>
          <w:rFonts w:asciiTheme="majorEastAsia" w:eastAsiaTheme="majorEastAsia" w:hAnsiTheme="majorEastAsia"/>
          <w:sz w:val="40"/>
          <w:szCs w:val="40"/>
        </w:rPr>
        <w:t>災害診療記録</w:t>
      </w:r>
      <w:r w:rsidR="004E6EDE">
        <w:rPr>
          <w:rFonts w:asciiTheme="majorEastAsia" w:eastAsiaTheme="majorEastAsia" w:hAnsiTheme="majorEastAsia" w:hint="eastAsia"/>
          <w:sz w:val="40"/>
          <w:szCs w:val="40"/>
        </w:rPr>
        <w:t>（一般診療用）</w:t>
      </w:r>
      <w:r w:rsidRPr="00BB7FC0">
        <w:rPr>
          <w:rFonts w:asciiTheme="majorEastAsia" w:eastAsiaTheme="majorEastAsia" w:hAnsiTheme="majorEastAsia"/>
          <w:sz w:val="40"/>
          <w:szCs w:val="40"/>
        </w:rPr>
        <w:t>の解説</w:t>
      </w:r>
    </w:p>
    <w:p w:rsidR="00765878" w:rsidRPr="008005CA" w:rsidRDefault="00765878" w:rsidP="00765878">
      <w:pPr>
        <w:jc w:val="left"/>
      </w:pPr>
    </w:p>
    <w:p w:rsidR="00765878" w:rsidRPr="003C51E2" w:rsidRDefault="00BB7FC0" w:rsidP="00BB7FC0">
      <w:pPr>
        <w:jc w:val="left"/>
      </w:pPr>
      <w:r>
        <w:rPr>
          <w:rFonts w:hint="eastAsia"/>
        </w:rPr>
        <w:t>＜</w:t>
      </w:r>
      <w:r w:rsidR="00765878" w:rsidRPr="003C51E2">
        <w:rPr>
          <w:rFonts w:hint="eastAsia"/>
        </w:rPr>
        <w:t>背</w:t>
      </w:r>
      <w:r>
        <w:rPr>
          <w:rFonts w:hint="eastAsia"/>
        </w:rPr>
        <w:t xml:space="preserve">　</w:t>
      </w:r>
      <w:r w:rsidR="00765878" w:rsidRPr="003C51E2">
        <w:rPr>
          <w:rFonts w:hint="eastAsia"/>
        </w:rPr>
        <w:t>景</w:t>
      </w:r>
      <w:r>
        <w:rPr>
          <w:rFonts w:hint="eastAsia"/>
        </w:rPr>
        <w:t>＞</w:t>
      </w:r>
    </w:p>
    <w:p w:rsidR="00765878" w:rsidRDefault="00765878" w:rsidP="00765878">
      <w:r>
        <w:rPr>
          <w:rFonts w:hint="eastAsia"/>
        </w:rPr>
        <w:t xml:space="preserve">　これまでの災害時</w:t>
      </w:r>
      <w:r w:rsidR="004E6EDE">
        <w:rPr>
          <w:rFonts w:hint="eastAsia"/>
        </w:rPr>
        <w:t>に</w:t>
      </w:r>
      <w:r>
        <w:rPr>
          <w:rFonts w:hint="eastAsia"/>
        </w:rPr>
        <w:t>用いられた診療録は</w:t>
      </w:r>
      <w:r w:rsidR="004E6EDE">
        <w:rPr>
          <w:rFonts w:hint="eastAsia"/>
        </w:rPr>
        <w:t>、次</w:t>
      </w:r>
      <w:r>
        <w:rPr>
          <w:rFonts w:hint="eastAsia"/>
        </w:rPr>
        <w:t>の特徴があった。</w:t>
      </w:r>
    </w:p>
    <w:p w:rsidR="00765878" w:rsidRDefault="005A5B47" w:rsidP="005A5B47">
      <w:pPr>
        <w:ind w:leftChars="100" w:left="630" w:hangingChars="200" w:hanging="420"/>
      </w:pPr>
      <w:r>
        <w:rPr>
          <w:rFonts w:hint="eastAsia"/>
        </w:rPr>
        <w:t>１）</w:t>
      </w:r>
      <w:r w:rsidR="00765878">
        <w:rPr>
          <w:rFonts w:hint="eastAsia"/>
        </w:rPr>
        <w:t>災害時の診療録は、被災地の医療機関が復旧するまで</w:t>
      </w:r>
      <w:r w:rsidR="004E6EDE">
        <w:rPr>
          <w:rFonts w:hint="eastAsia"/>
        </w:rPr>
        <w:t>の</w:t>
      </w:r>
      <w:r w:rsidR="00765878">
        <w:rPr>
          <w:rFonts w:hint="eastAsia"/>
        </w:rPr>
        <w:t>超急性期～慢性期にわたり使用</w:t>
      </w:r>
      <w:r w:rsidR="00FF2367">
        <w:rPr>
          <w:rFonts w:hint="eastAsia"/>
        </w:rPr>
        <w:t>される</w:t>
      </w:r>
      <w:r w:rsidR="00765878">
        <w:rPr>
          <w:rFonts w:hint="eastAsia"/>
        </w:rPr>
        <w:t>。</w:t>
      </w:r>
    </w:p>
    <w:p w:rsidR="00765878" w:rsidRPr="003C51E2" w:rsidRDefault="005A5B47" w:rsidP="005A5B47">
      <w:pPr>
        <w:ind w:firstLineChars="100" w:firstLine="210"/>
        <w:jc w:val="left"/>
      </w:pPr>
      <w:r>
        <w:rPr>
          <w:rFonts w:hint="eastAsia"/>
        </w:rPr>
        <w:t>２）</w:t>
      </w:r>
      <w:r w:rsidR="00765878" w:rsidRPr="003C51E2">
        <w:rPr>
          <w:rFonts w:hint="eastAsia"/>
        </w:rPr>
        <w:t>使用場所は、避難所、救護所、病院、診療所、広域搬送拠点等</w:t>
      </w:r>
      <w:r w:rsidR="004E6EDE">
        <w:rPr>
          <w:rFonts w:hint="eastAsia"/>
        </w:rPr>
        <w:t>さまざま</w:t>
      </w:r>
      <w:r w:rsidR="00FF2367">
        <w:rPr>
          <w:rFonts w:hint="eastAsia"/>
        </w:rPr>
        <w:t>である</w:t>
      </w:r>
      <w:r w:rsidR="00765878" w:rsidRPr="003C51E2">
        <w:rPr>
          <w:rFonts w:hint="eastAsia"/>
        </w:rPr>
        <w:t>。</w:t>
      </w:r>
    </w:p>
    <w:p w:rsidR="00765878" w:rsidRPr="003C51E2" w:rsidRDefault="005A5B47" w:rsidP="005A5B47">
      <w:pPr>
        <w:ind w:firstLineChars="100" w:firstLine="210"/>
        <w:jc w:val="left"/>
      </w:pPr>
      <w:r>
        <w:rPr>
          <w:rFonts w:hint="eastAsia"/>
        </w:rPr>
        <w:t>３）</w:t>
      </w:r>
      <w:r w:rsidR="00765878" w:rsidRPr="003C51E2">
        <w:rPr>
          <w:rFonts w:hint="eastAsia"/>
        </w:rPr>
        <w:t>診療録の書式は救援機関により異なる。</w:t>
      </w:r>
    </w:p>
    <w:p w:rsidR="00765878" w:rsidRPr="003C51E2" w:rsidRDefault="00765878" w:rsidP="00765878">
      <w:pPr>
        <w:jc w:val="left"/>
      </w:pPr>
      <w:r w:rsidRPr="003C51E2">
        <w:rPr>
          <w:rFonts w:hint="eastAsia"/>
        </w:rPr>
        <w:t xml:space="preserve">　</w:t>
      </w:r>
      <w:r>
        <w:rPr>
          <w:rFonts w:hint="eastAsia"/>
        </w:rPr>
        <w:t xml:space="preserve">　　</w:t>
      </w:r>
      <w:r w:rsidR="0042572B">
        <w:rPr>
          <w:rFonts w:hint="eastAsia"/>
        </w:rPr>
        <w:t xml:space="preserve">　→　記載内容にバラツキ</w:t>
      </w:r>
      <w:r w:rsidRPr="003C51E2">
        <w:rPr>
          <w:rFonts w:hint="eastAsia"/>
        </w:rPr>
        <w:t>が大きく、集計・調査</w:t>
      </w:r>
      <w:r w:rsidR="00FF2367">
        <w:rPr>
          <w:rFonts w:hint="eastAsia"/>
        </w:rPr>
        <w:t>はほぼ</w:t>
      </w:r>
      <w:r w:rsidRPr="003C51E2">
        <w:rPr>
          <w:rFonts w:hint="eastAsia"/>
        </w:rPr>
        <w:t>不能であった。</w:t>
      </w:r>
    </w:p>
    <w:p w:rsidR="00765878" w:rsidRPr="003C51E2" w:rsidRDefault="00765878" w:rsidP="00765878">
      <w:pPr>
        <w:jc w:val="left"/>
      </w:pPr>
      <w:r w:rsidRPr="003C51E2">
        <w:rPr>
          <w:rFonts w:hint="eastAsia"/>
        </w:rPr>
        <w:t xml:space="preserve">　</w:t>
      </w:r>
      <w:r>
        <w:rPr>
          <w:rFonts w:hint="eastAsia"/>
        </w:rPr>
        <w:t xml:space="preserve">　　</w:t>
      </w:r>
      <w:r w:rsidRPr="003C51E2">
        <w:rPr>
          <w:rFonts w:hint="eastAsia"/>
        </w:rPr>
        <w:t xml:space="preserve">　→　災害医療の</w:t>
      </w:r>
      <w:r w:rsidR="00FF2367">
        <w:rPr>
          <w:rFonts w:hint="eastAsia"/>
        </w:rPr>
        <w:t>記録としての</w:t>
      </w:r>
      <w:r w:rsidRPr="003C51E2">
        <w:rPr>
          <w:rFonts w:hint="eastAsia"/>
        </w:rPr>
        <w:t>継続性</w:t>
      </w:r>
      <w:r w:rsidR="00FF2367">
        <w:rPr>
          <w:rFonts w:hint="eastAsia"/>
        </w:rPr>
        <w:t>に乏しい</w:t>
      </w:r>
      <w:r w:rsidRPr="003C51E2">
        <w:rPr>
          <w:rFonts w:hint="eastAsia"/>
        </w:rPr>
        <w:t>。</w:t>
      </w:r>
    </w:p>
    <w:p w:rsidR="00765878" w:rsidRPr="003C51E2" w:rsidRDefault="005A5B47" w:rsidP="005A5B47">
      <w:pPr>
        <w:ind w:leftChars="100" w:left="630" w:hangingChars="200" w:hanging="420"/>
        <w:jc w:val="left"/>
      </w:pPr>
      <w:r>
        <w:rPr>
          <w:rFonts w:hint="eastAsia"/>
        </w:rPr>
        <w:t>４）</w:t>
      </w:r>
      <w:r w:rsidR="00765878" w:rsidRPr="003C51E2">
        <w:rPr>
          <w:rFonts w:hint="eastAsia"/>
        </w:rPr>
        <w:t>診療録として記載漏れしやすい事項</w:t>
      </w:r>
      <w:r w:rsidR="00FF2367">
        <w:rPr>
          <w:rFonts w:hint="eastAsia"/>
        </w:rPr>
        <w:t>は、</w:t>
      </w:r>
      <w:r w:rsidR="00765878" w:rsidRPr="003C51E2">
        <w:rPr>
          <w:rFonts w:hint="eastAsia"/>
        </w:rPr>
        <w:t>「患者住所」「医師</w:t>
      </w:r>
      <w:r w:rsidR="004E6EDE">
        <w:rPr>
          <w:rFonts w:hint="eastAsia"/>
        </w:rPr>
        <w:t>の</w:t>
      </w:r>
      <w:r w:rsidR="00765878" w:rsidRPr="003C51E2">
        <w:rPr>
          <w:rFonts w:hint="eastAsia"/>
        </w:rPr>
        <w:t>署名</w:t>
      </w:r>
      <w:r w:rsidR="004E6EDE">
        <w:rPr>
          <w:rFonts w:hint="eastAsia"/>
        </w:rPr>
        <w:t>および</w:t>
      </w:r>
      <w:r w:rsidR="00765878" w:rsidRPr="003C51E2">
        <w:rPr>
          <w:rFonts w:hint="eastAsia"/>
        </w:rPr>
        <w:t>所属医療機関」</w:t>
      </w:r>
      <w:r w:rsidR="00FF2367">
        <w:rPr>
          <w:rFonts w:hint="eastAsia"/>
        </w:rPr>
        <w:t>であった。</w:t>
      </w:r>
    </w:p>
    <w:p w:rsidR="00765878" w:rsidRPr="003C51E2" w:rsidRDefault="005A5B47" w:rsidP="005A5B47">
      <w:pPr>
        <w:ind w:firstLineChars="100" w:firstLine="210"/>
        <w:jc w:val="left"/>
      </w:pPr>
      <w:r>
        <w:rPr>
          <w:rFonts w:hint="eastAsia"/>
        </w:rPr>
        <w:t>５）</w:t>
      </w:r>
      <w:r w:rsidR="00765878" w:rsidRPr="003C51E2">
        <w:rPr>
          <w:rFonts w:hint="eastAsia"/>
        </w:rPr>
        <w:t>記載欄の有無と記載割合は相関していた。</w:t>
      </w:r>
    </w:p>
    <w:p w:rsidR="00765878" w:rsidRDefault="005A5B47" w:rsidP="005A5B47">
      <w:pPr>
        <w:ind w:firstLineChars="100" w:firstLine="210"/>
        <w:jc w:val="left"/>
      </w:pPr>
      <w:r>
        <w:rPr>
          <w:rFonts w:hint="eastAsia"/>
        </w:rPr>
        <w:t>６）</w:t>
      </w:r>
      <w:r w:rsidR="00765878" w:rsidRPr="003C51E2">
        <w:rPr>
          <w:rFonts w:hint="eastAsia"/>
        </w:rPr>
        <w:t>公衆衛生学的</w:t>
      </w:r>
      <w:r w:rsidR="004E6EDE">
        <w:rPr>
          <w:rFonts w:hint="eastAsia"/>
        </w:rPr>
        <w:t>な</w:t>
      </w:r>
      <w:r w:rsidR="00765878" w:rsidRPr="003C51E2">
        <w:rPr>
          <w:rFonts w:hint="eastAsia"/>
        </w:rPr>
        <w:t>項目が欠如している。</w:t>
      </w:r>
    </w:p>
    <w:p w:rsidR="00765878" w:rsidRPr="003C51E2" w:rsidRDefault="00765878" w:rsidP="00765878">
      <w:pPr>
        <w:pStyle w:val="a3"/>
        <w:ind w:leftChars="0" w:left="630"/>
        <w:jc w:val="left"/>
      </w:pPr>
    </w:p>
    <w:p w:rsidR="00765878" w:rsidRPr="003C51E2" w:rsidRDefault="00BB7FC0" w:rsidP="00BB7FC0">
      <w:pPr>
        <w:jc w:val="left"/>
      </w:pPr>
      <w:r>
        <w:rPr>
          <w:rFonts w:hint="eastAsia"/>
        </w:rPr>
        <w:t>＜</w:t>
      </w:r>
      <w:r w:rsidR="00765878" w:rsidRPr="003C51E2">
        <w:rPr>
          <w:rFonts w:hint="eastAsia"/>
        </w:rPr>
        <w:t>災害診療</w:t>
      </w:r>
      <w:r>
        <w:rPr>
          <w:rFonts w:hint="eastAsia"/>
        </w:rPr>
        <w:t>記録</w:t>
      </w:r>
      <w:r w:rsidR="00765878" w:rsidRPr="003C51E2">
        <w:rPr>
          <w:rFonts w:hint="eastAsia"/>
        </w:rPr>
        <w:t>に求められる内容</w:t>
      </w:r>
      <w:r>
        <w:rPr>
          <w:rFonts w:hint="eastAsia"/>
        </w:rPr>
        <w:t>＞</w:t>
      </w:r>
    </w:p>
    <w:p w:rsidR="00765878" w:rsidRPr="003C51E2" w:rsidRDefault="005A5B47" w:rsidP="005A5B47">
      <w:pPr>
        <w:ind w:firstLineChars="100" w:firstLine="210"/>
        <w:jc w:val="left"/>
      </w:pPr>
      <w:r>
        <w:rPr>
          <w:rFonts w:hint="eastAsia"/>
        </w:rPr>
        <w:t>１）</w:t>
      </w:r>
      <w:r w:rsidR="00BB7FC0">
        <w:rPr>
          <w:rFonts w:hint="eastAsia"/>
        </w:rPr>
        <w:t>基本</w:t>
      </w:r>
      <w:r w:rsidR="00765878" w:rsidRPr="003C51E2">
        <w:rPr>
          <w:rFonts w:hint="eastAsia"/>
        </w:rPr>
        <w:t>8</w:t>
      </w:r>
      <w:r w:rsidR="00BB7FC0">
        <w:rPr>
          <w:rFonts w:hint="eastAsia"/>
        </w:rPr>
        <w:t>記載事項</w:t>
      </w:r>
      <w:r w:rsidR="00765878" w:rsidRPr="003C51E2">
        <w:rPr>
          <w:rFonts w:hint="eastAsia"/>
        </w:rPr>
        <w:t>を網羅する。</w:t>
      </w:r>
    </w:p>
    <w:p w:rsidR="00765878" w:rsidRPr="003C51E2" w:rsidRDefault="00BB7FC0" w:rsidP="00BB7FC0">
      <w:pPr>
        <w:ind w:left="630"/>
      </w:pPr>
      <w:r>
        <w:rPr>
          <w:rFonts w:hint="eastAsia"/>
        </w:rPr>
        <w:t>基本</w:t>
      </w:r>
      <w:r w:rsidR="00765878" w:rsidRPr="003C51E2">
        <w:rPr>
          <w:rFonts w:hint="eastAsia"/>
        </w:rPr>
        <w:t>8</w:t>
      </w:r>
      <w:r w:rsidR="004E6EDE">
        <w:rPr>
          <w:rFonts w:hint="eastAsia"/>
        </w:rPr>
        <w:t>記載事項（</w:t>
      </w:r>
      <w:r w:rsidRPr="003C51E2">
        <w:rPr>
          <w:rFonts w:hint="eastAsia"/>
        </w:rPr>
        <w:t>医師法第</w:t>
      </w:r>
      <w:r w:rsidRPr="003C51E2">
        <w:rPr>
          <w:rFonts w:hint="eastAsia"/>
        </w:rPr>
        <w:t>24</w:t>
      </w:r>
      <w:r w:rsidRPr="003C51E2">
        <w:rPr>
          <w:rFonts w:hint="eastAsia"/>
        </w:rPr>
        <w:t>条</w:t>
      </w:r>
      <w:r>
        <w:rPr>
          <w:rFonts w:hint="eastAsia"/>
        </w:rPr>
        <w:t>および</w:t>
      </w:r>
      <w:r w:rsidRPr="003C51E2">
        <w:rPr>
          <w:rFonts w:hint="eastAsia"/>
        </w:rPr>
        <w:t>医療法施行規則第</w:t>
      </w:r>
      <w:r w:rsidRPr="003C51E2">
        <w:rPr>
          <w:rFonts w:hint="eastAsia"/>
        </w:rPr>
        <w:t>23</w:t>
      </w:r>
      <w:r w:rsidRPr="003C51E2">
        <w:rPr>
          <w:rFonts w:hint="eastAsia"/>
        </w:rPr>
        <w:t>条</w:t>
      </w:r>
      <w:r w:rsidR="004E6EDE">
        <w:rPr>
          <w:rFonts w:hint="eastAsia"/>
        </w:rPr>
        <w:t>）</w:t>
      </w:r>
    </w:p>
    <w:p w:rsidR="00765878" w:rsidRPr="003C51E2" w:rsidRDefault="00765878" w:rsidP="00765878">
      <w:pPr>
        <w:ind w:firstLineChars="300" w:firstLine="630"/>
      </w:pPr>
      <w:r w:rsidRPr="003C51E2">
        <w:rPr>
          <w:rFonts w:hint="eastAsia"/>
        </w:rPr>
        <w:t>①患者氏名、②患者性別、③患者年齢（もしくは生年月日）④患者住所</w:t>
      </w:r>
      <w:r w:rsidR="003409ED">
        <w:rPr>
          <w:rFonts w:hint="eastAsia"/>
        </w:rPr>
        <w:t>、</w:t>
      </w:r>
      <w:r w:rsidRPr="003C51E2">
        <w:rPr>
          <w:rFonts w:hint="eastAsia"/>
        </w:rPr>
        <w:t>⑤診察日</w:t>
      </w:r>
      <w:r w:rsidR="003409ED">
        <w:rPr>
          <w:rFonts w:hint="eastAsia"/>
        </w:rPr>
        <w:t>、</w:t>
      </w:r>
    </w:p>
    <w:p w:rsidR="00765878" w:rsidRPr="003C51E2" w:rsidRDefault="00765878" w:rsidP="00765878">
      <w:pPr>
        <w:ind w:firstLineChars="300" w:firstLine="630"/>
        <w:jc w:val="left"/>
      </w:pPr>
      <w:r w:rsidRPr="003C51E2">
        <w:rPr>
          <w:rFonts w:hint="eastAsia"/>
        </w:rPr>
        <w:t>⑥症状または診断</w:t>
      </w:r>
      <w:r w:rsidR="00092871">
        <w:rPr>
          <w:rFonts w:hint="eastAsia"/>
        </w:rPr>
        <w:t>、</w:t>
      </w:r>
      <w:r w:rsidRPr="003C51E2">
        <w:rPr>
          <w:rFonts w:hint="eastAsia"/>
        </w:rPr>
        <w:t>⑦方針または治療</w:t>
      </w:r>
      <w:r w:rsidR="00092871">
        <w:rPr>
          <w:rFonts w:hint="eastAsia"/>
        </w:rPr>
        <w:t>、</w:t>
      </w:r>
      <w:r w:rsidRPr="003C51E2">
        <w:rPr>
          <w:rFonts w:hint="eastAsia"/>
        </w:rPr>
        <w:t>⑧医師の署名</w:t>
      </w:r>
      <w:r w:rsidR="00092871">
        <w:rPr>
          <w:rFonts w:hint="eastAsia"/>
        </w:rPr>
        <w:t>。</w:t>
      </w:r>
    </w:p>
    <w:p w:rsidR="00765878" w:rsidRPr="003C51E2" w:rsidRDefault="005A5B47" w:rsidP="005A5B47">
      <w:pPr>
        <w:ind w:firstLineChars="100" w:firstLine="210"/>
        <w:jc w:val="left"/>
      </w:pPr>
      <w:r>
        <w:rPr>
          <w:rFonts w:hint="eastAsia"/>
        </w:rPr>
        <w:t>２）</w:t>
      </w:r>
      <w:r w:rsidR="00765878" w:rsidRPr="003C51E2">
        <w:rPr>
          <w:rFonts w:hint="eastAsia"/>
        </w:rPr>
        <w:t>汎用性、拡張性を有する。</w:t>
      </w:r>
    </w:p>
    <w:p w:rsidR="00765878" w:rsidRPr="003C51E2" w:rsidRDefault="005A5B47" w:rsidP="005A5B47">
      <w:pPr>
        <w:ind w:firstLineChars="100" w:firstLine="210"/>
        <w:jc w:val="left"/>
      </w:pPr>
      <w:r>
        <w:rPr>
          <w:rFonts w:hint="eastAsia"/>
        </w:rPr>
        <w:t>３）</w:t>
      </w:r>
      <w:r w:rsidR="00765878" w:rsidRPr="003C51E2">
        <w:rPr>
          <w:rFonts w:hint="eastAsia"/>
        </w:rPr>
        <w:t>災害時使用の特徴を備える（</w:t>
      </w:r>
      <w:r w:rsidR="00765878" w:rsidRPr="003C51E2">
        <w:rPr>
          <w:rFonts w:hint="eastAsia"/>
        </w:rPr>
        <w:t>ID</w:t>
      </w:r>
      <w:r w:rsidR="00765878" w:rsidRPr="003C51E2">
        <w:rPr>
          <w:rFonts w:hint="eastAsia"/>
        </w:rPr>
        <w:t>、住所、転帰等）。</w:t>
      </w:r>
    </w:p>
    <w:p w:rsidR="00765878" w:rsidRPr="003C51E2" w:rsidRDefault="005A5B47" w:rsidP="005A5B47">
      <w:pPr>
        <w:ind w:firstLineChars="100" w:firstLine="210"/>
        <w:jc w:val="left"/>
      </w:pPr>
      <w:r>
        <w:rPr>
          <w:rFonts w:hint="eastAsia"/>
        </w:rPr>
        <w:t>４）</w:t>
      </w:r>
      <w:r w:rsidR="00765878" w:rsidRPr="003C51E2">
        <w:rPr>
          <w:rFonts w:hint="eastAsia"/>
        </w:rPr>
        <w:t>紙の診療録は必要である。</w:t>
      </w:r>
    </w:p>
    <w:p w:rsidR="00765878" w:rsidRPr="003C51E2" w:rsidRDefault="005A5B47" w:rsidP="005A5B47">
      <w:pPr>
        <w:ind w:firstLineChars="100" w:firstLine="210"/>
        <w:jc w:val="left"/>
      </w:pPr>
      <w:r>
        <w:rPr>
          <w:rFonts w:hint="eastAsia"/>
        </w:rPr>
        <w:t>５）</w:t>
      </w:r>
      <w:r w:rsidR="00BB7FC0">
        <w:rPr>
          <w:rFonts w:hint="eastAsia"/>
        </w:rPr>
        <w:t>電子</w:t>
      </w:r>
      <w:r w:rsidR="00765878" w:rsidRPr="003C51E2">
        <w:rPr>
          <w:rFonts w:hint="eastAsia"/>
        </w:rPr>
        <w:t>化が容易である。</w:t>
      </w:r>
    </w:p>
    <w:p w:rsidR="00765878" w:rsidRPr="005A5B47" w:rsidRDefault="00765878" w:rsidP="00765878">
      <w:pPr>
        <w:jc w:val="left"/>
      </w:pPr>
    </w:p>
    <w:p w:rsidR="00BB7FC0" w:rsidRDefault="00BB7FC0" w:rsidP="00BB7FC0">
      <w:pPr>
        <w:jc w:val="left"/>
      </w:pPr>
      <w:r>
        <w:rPr>
          <w:rFonts w:hint="eastAsia"/>
        </w:rPr>
        <w:t>＜</w:t>
      </w:r>
      <w:r w:rsidR="00765878" w:rsidRPr="003C51E2">
        <w:rPr>
          <w:rFonts w:hint="eastAsia"/>
        </w:rPr>
        <w:t>災害診療記録</w:t>
      </w:r>
      <w:r w:rsidR="00765878" w:rsidRPr="003C51E2">
        <w:rPr>
          <w:rFonts w:hint="eastAsia"/>
        </w:rPr>
        <w:t>ver.1</w:t>
      </w:r>
      <w:r>
        <w:rPr>
          <w:rFonts w:hint="eastAsia"/>
        </w:rPr>
        <w:t>＞</w:t>
      </w:r>
    </w:p>
    <w:p w:rsidR="00765878" w:rsidRPr="003C51E2" w:rsidRDefault="005A5B47" w:rsidP="00BB7FC0">
      <w:pPr>
        <w:ind w:firstLineChars="100" w:firstLine="210"/>
        <w:jc w:val="left"/>
      </w:pPr>
      <w:r>
        <w:rPr>
          <w:rFonts w:hint="eastAsia"/>
        </w:rPr>
        <w:t>１）</w:t>
      </w:r>
      <w:r w:rsidR="00765878" w:rsidRPr="003C51E2">
        <w:rPr>
          <w:rFonts w:hint="eastAsia"/>
        </w:rPr>
        <w:t>法的な問題が未解決であり、「診療録」ではなく、</w:t>
      </w:r>
      <w:r w:rsidR="00BB7FC0">
        <w:rPr>
          <w:rFonts w:hint="eastAsia"/>
        </w:rPr>
        <w:t>あ</w:t>
      </w:r>
      <w:r w:rsidR="00765878" w:rsidRPr="003C51E2">
        <w:rPr>
          <w:rFonts w:hint="eastAsia"/>
        </w:rPr>
        <w:t>えて「診療記録」とした。</w:t>
      </w:r>
    </w:p>
    <w:p w:rsidR="00765878" w:rsidRPr="003C51E2" w:rsidRDefault="005A5B47" w:rsidP="005A5B47">
      <w:pPr>
        <w:ind w:firstLineChars="100" w:firstLine="210"/>
        <w:jc w:val="left"/>
      </w:pPr>
      <w:r>
        <w:rPr>
          <w:rFonts w:hint="eastAsia"/>
        </w:rPr>
        <w:t>２）</w:t>
      </w:r>
      <w:r w:rsidR="00765878" w:rsidRPr="003C51E2">
        <w:rPr>
          <w:rFonts w:hint="eastAsia"/>
        </w:rPr>
        <w:t>一般診療用と外傷用（緊急搬送が必要な状況）に分けた。</w:t>
      </w:r>
    </w:p>
    <w:p w:rsidR="00765878" w:rsidRPr="003C51E2" w:rsidRDefault="005A5B47" w:rsidP="005A5B47">
      <w:pPr>
        <w:ind w:firstLineChars="100" w:firstLine="210"/>
        <w:jc w:val="left"/>
      </w:pPr>
      <w:r>
        <w:rPr>
          <w:rFonts w:hint="eastAsia"/>
        </w:rPr>
        <w:t>３）</w:t>
      </w:r>
      <w:r w:rsidR="00765878" w:rsidRPr="003C51E2">
        <w:rPr>
          <w:rFonts w:hint="eastAsia"/>
        </w:rPr>
        <w:t xml:space="preserve">A4 </w:t>
      </w:r>
      <w:r w:rsidR="00765878" w:rsidRPr="003C51E2">
        <w:rPr>
          <w:rFonts w:hint="eastAsia"/>
        </w:rPr>
        <w:t>（</w:t>
      </w:r>
      <w:r w:rsidR="00765878" w:rsidRPr="003C51E2">
        <w:rPr>
          <w:rFonts w:hint="eastAsia"/>
        </w:rPr>
        <w:t>A3</w:t>
      </w:r>
      <w:r w:rsidR="00092871">
        <w:rPr>
          <w:rFonts w:hint="eastAsia"/>
        </w:rPr>
        <w:t>サイズ</w:t>
      </w:r>
      <w:r w:rsidR="00765878" w:rsidRPr="003C51E2">
        <w:rPr>
          <w:rFonts w:hint="eastAsia"/>
        </w:rPr>
        <w:t>二つ折り）サイズを選択した。</w:t>
      </w:r>
    </w:p>
    <w:p w:rsidR="00765878" w:rsidRPr="005A5B47" w:rsidRDefault="00765878" w:rsidP="00765878">
      <w:pPr>
        <w:ind w:firstLineChars="100" w:firstLine="210"/>
        <w:jc w:val="left"/>
      </w:pPr>
    </w:p>
    <w:p w:rsidR="00765878" w:rsidRPr="003C51E2" w:rsidRDefault="00BB7FC0" w:rsidP="00BB7FC0">
      <w:pPr>
        <w:jc w:val="left"/>
      </w:pPr>
      <w:r>
        <w:rPr>
          <w:rFonts w:hint="eastAsia"/>
        </w:rPr>
        <w:t>＜</w:t>
      </w:r>
      <w:r w:rsidR="00765878" w:rsidRPr="003C51E2">
        <w:rPr>
          <w:rFonts w:hint="eastAsia"/>
        </w:rPr>
        <w:t>使用上の注意事項</w:t>
      </w:r>
      <w:r>
        <w:rPr>
          <w:rFonts w:hint="eastAsia"/>
        </w:rPr>
        <w:t>＞</w:t>
      </w:r>
    </w:p>
    <w:p w:rsidR="00765878" w:rsidRPr="003C51E2" w:rsidRDefault="005A5B47" w:rsidP="005A5B47">
      <w:pPr>
        <w:ind w:leftChars="100" w:left="630" w:hangingChars="200" w:hanging="420"/>
        <w:jc w:val="left"/>
      </w:pPr>
      <w:r>
        <w:rPr>
          <w:rFonts w:hint="eastAsia"/>
        </w:rPr>
        <w:t>１）</w:t>
      </w:r>
      <w:r w:rsidR="00765878" w:rsidRPr="003C51E2">
        <w:rPr>
          <w:rFonts w:hint="eastAsia"/>
        </w:rPr>
        <w:t>災害診療記録は、原則として、災害発生時から医療機関の機能が再開されるまでの期間に使用するためのもので</w:t>
      </w:r>
      <w:r w:rsidR="00765878">
        <w:rPr>
          <w:rFonts w:hint="eastAsia"/>
        </w:rPr>
        <w:t>ある。</w:t>
      </w:r>
    </w:p>
    <w:p w:rsidR="00765878" w:rsidRPr="003C51E2" w:rsidRDefault="005A5B47" w:rsidP="005A5B47">
      <w:pPr>
        <w:ind w:firstLineChars="100" w:firstLine="210"/>
        <w:jc w:val="left"/>
      </w:pPr>
      <w:r>
        <w:rPr>
          <w:rFonts w:hint="eastAsia"/>
        </w:rPr>
        <w:t>２）</w:t>
      </w:r>
      <w:r w:rsidR="00765878">
        <w:rPr>
          <w:rFonts w:hint="eastAsia"/>
        </w:rPr>
        <w:t>生存者に対して使用し、</w:t>
      </w:r>
      <w:r w:rsidR="00765878" w:rsidRPr="003C51E2">
        <w:rPr>
          <w:rFonts w:hint="eastAsia"/>
        </w:rPr>
        <w:t>トリアージタグが黒</w:t>
      </w:r>
      <w:r w:rsidR="00FF2367">
        <w:rPr>
          <w:rFonts w:hint="eastAsia"/>
        </w:rPr>
        <w:t>の場合</w:t>
      </w:r>
      <w:r w:rsidR="00765878" w:rsidRPr="003C51E2">
        <w:rPr>
          <w:rFonts w:hint="eastAsia"/>
        </w:rPr>
        <w:t>には使用し</w:t>
      </w:r>
      <w:r w:rsidR="00765878">
        <w:rPr>
          <w:rFonts w:hint="eastAsia"/>
        </w:rPr>
        <w:t>ない</w:t>
      </w:r>
      <w:r w:rsidR="00765878" w:rsidRPr="003C51E2">
        <w:rPr>
          <w:rFonts w:hint="eastAsia"/>
        </w:rPr>
        <w:t>。</w:t>
      </w:r>
    </w:p>
    <w:p w:rsidR="00765878" w:rsidRPr="003C51E2" w:rsidRDefault="005A5B47" w:rsidP="005A5B47">
      <w:pPr>
        <w:ind w:leftChars="100" w:left="630" w:hangingChars="200" w:hanging="420"/>
        <w:jc w:val="left"/>
      </w:pPr>
      <w:r>
        <w:rPr>
          <w:rFonts w:hint="eastAsia"/>
        </w:rPr>
        <w:t>３）</w:t>
      </w:r>
      <w:r w:rsidR="00FF2367">
        <w:rPr>
          <w:rFonts w:hint="eastAsia"/>
        </w:rPr>
        <w:t>トリアージタグが</w:t>
      </w:r>
      <w:r w:rsidR="00977C15">
        <w:rPr>
          <w:rFonts w:hint="eastAsia"/>
        </w:rPr>
        <w:t>黄色以上の外傷の場合、</w:t>
      </w:r>
      <w:r w:rsidR="00765878" w:rsidRPr="003C51E2">
        <w:rPr>
          <w:rFonts w:hint="eastAsia"/>
        </w:rPr>
        <w:t>一般診療用</w:t>
      </w:r>
      <w:r w:rsidR="00977C15">
        <w:rPr>
          <w:rFonts w:hint="eastAsia"/>
        </w:rPr>
        <w:t>に</w:t>
      </w:r>
      <w:r w:rsidR="00FF2367">
        <w:rPr>
          <w:rFonts w:hint="eastAsia"/>
        </w:rPr>
        <w:t>加えて</w:t>
      </w:r>
      <w:r w:rsidR="00765878" w:rsidRPr="003C51E2">
        <w:rPr>
          <w:rFonts w:hint="eastAsia"/>
        </w:rPr>
        <w:t>外傷用</w:t>
      </w:r>
      <w:r w:rsidR="00977C15">
        <w:rPr>
          <w:rFonts w:hint="eastAsia"/>
        </w:rPr>
        <w:t>を使用する。</w:t>
      </w:r>
      <w:r w:rsidR="00765878" w:rsidRPr="003C51E2">
        <w:rPr>
          <w:rFonts w:hint="eastAsia"/>
        </w:rPr>
        <w:lastRenderedPageBreak/>
        <w:t>一般診療用</w:t>
      </w:r>
      <w:r w:rsidR="00977C15">
        <w:rPr>
          <w:rFonts w:hint="eastAsia"/>
        </w:rPr>
        <w:t>A3</w:t>
      </w:r>
      <w:r w:rsidR="00977C15">
        <w:rPr>
          <w:rFonts w:hint="eastAsia"/>
        </w:rPr>
        <w:t>サイズ二つ折りに</w:t>
      </w:r>
      <w:r w:rsidR="00CF5EF6">
        <w:rPr>
          <w:rFonts w:hint="eastAsia"/>
        </w:rPr>
        <w:t>、</w:t>
      </w:r>
      <w:r w:rsidR="00977C15">
        <w:rPr>
          <w:rFonts w:hint="eastAsia"/>
        </w:rPr>
        <w:t>外傷用</w:t>
      </w:r>
      <w:r w:rsidR="00977C15">
        <w:rPr>
          <w:rFonts w:hint="eastAsia"/>
        </w:rPr>
        <w:t>A4</w:t>
      </w:r>
      <w:r w:rsidR="00977C15">
        <w:rPr>
          <w:rFonts w:hint="eastAsia"/>
        </w:rPr>
        <w:t>サイズを挟み込んで</w:t>
      </w:r>
      <w:r w:rsidR="00765878" w:rsidRPr="003C51E2">
        <w:rPr>
          <w:rFonts w:hint="eastAsia"/>
        </w:rPr>
        <w:t>使用</w:t>
      </w:r>
      <w:r w:rsidR="00977C15">
        <w:rPr>
          <w:rFonts w:hint="eastAsia"/>
        </w:rPr>
        <w:t>す</w:t>
      </w:r>
      <w:r w:rsidR="00765878">
        <w:rPr>
          <w:rFonts w:hint="eastAsia"/>
        </w:rPr>
        <w:t>る</w:t>
      </w:r>
      <w:r w:rsidR="00765878" w:rsidRPr="003C51E2">
        <w:rPr>
          <w:rFonts w:hint="eastAsia"/>
        </w:rPr>
        <w:t>。</w:t>
      </w:r>
    </w:p>
    <w:p w:rsidR="00765878" w:rsidRPr="003C51E2" w:rsidRDefault="008005CA" w:rsidP="005A5B47">
      <w:pPr>
        <w:ind w:leftChars="100" w:left="630" w:hangingChars="200" w:hanging="420"/>
        <w:jc w:val="left"/>
      </w:pP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2451389</wp:posOffset>
                </wp:positionH>
                <wp:positionV relativeFrom="paragraph">
                  <wp:posOffset>61595</wp:posOffset>
                </wp:positionV>
                <wp:extent cx="117764" cy="124691"/>
                <wp:effectExtent l="0" t="0" r="15875" b="27940"/>
                <wp:wrapNone/>
                <wp:docPr id="3" name="正方形/長方形 3"/>
                <wp:cNvGraphicFramePr/>
                <a:graphic xmlns:a="http://schemas.openxmlformats.org/drawingml/2006/main">
                  <a:graphicData uri="http://schemas.microsoft.com/office/word/2010/wordprocessingShape">
                    <wps:wsp>
                      <wps:cNvSpPr/>
                      <wps:spPr>
                        <a:xfrm>
                          <a:off x="0" y="0"/>
                          <a:ext cx="117764" cy="124691"/>
                        </a:xfrm>
                        <a:prstGeom prst="rect">
                          <a:avLst/>
                        </a:prstGeom>
                        <a:solidFill>
                          <a:schemeClr val="bg2">
                            <a:lumMod val="7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3" o:spid="_x0000_s1026" style="position:absolute;left:0;text-align:left;margin-left:193pt;margin-top:4.85pt;width:9.25pt;height:9.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" fillcolor="#c4bc96 [2414]" strokecolor="black [3213]" strokeweight="1pt"/>
            </w:pict>
          </mc:Fallback>
        </mc:AlternateContent>
      </w:r>
      <w:r w:rsidR="005A5B47">
        <w:rPr>
          <w:rFonts w:hint="eastAsia"/>
        </w:rPr>
        <w:t>４）</w:t>
      </w:r>
      <w:r w:rsidR="00EC1116">
        <w:rPr>
          <w:rFonts w:hint="eastAsia"/>
        </w:rPr>
        <w:t>本</w:t>
      </w:r>
      <w:r w:rsidR="00765878" w:rsidRPr="003C51E2">
        <w:rPr>
          <w:rFonts w:hint="eastAsia"/>
        </w:rPr>
        <w:t>用紙を使用する場合</w:t>
      </w:r>
      <w:r w:rsidR="00EC1116">
        <w:rPr>
          <w:rFonts w:hint="eastAsia"/>
        </w:rPr>
        <w:t>は</w:t>
      </w:r>
      <w:r w:rsidR="00765878" w:rsidRPr="003C51E2">
        <w:rPr>
          <w:rFonts w:hint="eastAsia"/>
        </w:rPr>
        <w:t>、初診日、</w:t>
      </w:r>
      <w:r>
        <w:rPr>
          <w:rFonts w:asciiTheme="minorEastAsia" w:hAnsiTheme="minorEastAsia" w:hint="eastAsia"/>
        </w:rPr>
        <w:t xml:space="preserve">　項目の</w:t>
      </w:r>
      <w:r w:rsidRPr="00EC1116">
        <w:rPr>
          <w:rFonts w:asciiTheme="minorEastAsia" w:hAnsiTheme="minorEastAsia" w:hint="eastAsia"/>
          <w:sz w:val="24"/>
          <w:szCs w:val="24"/>
        </w:rPr>
        <w:sym w:font="Wingdings" w:char="F0FE"/>
      </w:r>
      <w:r>
        <w:rPr>
          <w:rFonts w:asciiTheme="minorEastAsia" w:hAnsiTheme="minorEastAsia" w:hint="eastAsia"/>
        </w:rPr>
        <w:t>および必要記入項目</w:t>
      </w:r>
      <w:r w:rsidR="00765878" w:rsidRPr="003C51E2">
        <w:rPr>
          <w:rFonts w:hint="eastAsia"/>
        </w:rPr>
        <w:t>は必ず記載</w:t>
      </w:r>
      <w:r w:rsidR="00765878">
        <w:rPr>
          <w:rFonts w:hint="eastAsia"/>
        </w:rPr>
        <w:t>する</w:t>
      </w:r>
      <w:r w:rsidR="00765878" w:rsidRPr="003C51E2">
        <w:rPr>
          <w:rFonts w:hint="eastAsia"/>
        </w:rPr>
        <w:t>。</w:t>
      </w:r>
    </w:p>
    <w:p w:rsidR="00765878" w:rsidRPr="003C51E2" w:rsidRDefault="005A5B47" w:rsidP="005A5B47">
      <w:pPr>
        <w:ind w:firstLineChars="100" w:firstLine="210"/>
        <w:jc w:val="left"/>
      </w:pPr>
      <w:r>
        <w:rPr>
          <w:rFonts w:hint="eastAsia"/>
        </w:rPr>
        <w:t>５）</w:t>
      </w:r>
      <w:r w:rsidR="00BB7FC0">
        <w:rPr>
          <w:rFonts w:hint="eastAsia"/>
        </w:rPr>
        <w:t>紙媒体における</w:t>
      </w:r>
      <w:r w:rsidR="00765878" w:rsidRPr="003C51E2">
        <w:rPr>
          <w:rFonts w:hint="eastAsia"/>
        </w:rPr>
        <w:t>メディカル</w:t>
      </w:r>
      <w:r w:rsidR="00765878" w:rsidRPr="003C51E2">
        <w:rPr>
          <w:rFonts w:hint="eastAsia"/>
        </w:rPr>
        <w:t>ID</w:t>
      </w:r>
      <w:r w:rsidR="00FF2367">
        <w:rPr>
          <w:rFonts w:hint="eastAsia"/>
        </w:rPr>
        <w:t>は、次のように作成する。</w:t>
      </w:r>
    </w:p>
    <w:p w:rsidR="00765878" w:rsidRPr="003C51E2" w:rsidRDefault="00765878" w:rsidP="00230C34">
      <w:pPr>
        <w:ind w:firstLineChars="300" w:firstLine="630"/>
        <w:jc w:val="left"/>
      </w:pPr>
      <w:r w:rsidRPr="003C51E2">
        <w:rPr>
          <w:rFonts w:hint="eastAsia"/>
        </w:rPr>
        <w:t>16</w:t>
      </w:r>
      <w:r w:rsidRPr="003C51E2">
        <w:rPr>
          <w:rFonts w:hint="eastAsia"/>
        </w:rPr>
        <w:t>桁</w:t>
      </w:r>
      <w:r w:rsidR="00092871">
        <w:rPr>
          <w:rFonts w:hint="eastAsia"/>
        </w:rPr>
        <w:t>＝</w:t>
      </w:r>
      <w:r w:rsidRPr="003C51E2">
        <w:rPr>
          <w:rFonts w:hint="eastAsia"/>
        </w:rPr>
        <w:t>生年月日</w:t>
      </w:r>
      <w:r w:rsidRPr="003C51E2">
        <w:rPr>
          <w:rFonts w:hint="eastAsia"/>
        </w:rPr>
        <w:t>(8</w:t>
      </w:r>
      <w:r w:rsidRPr="003C51E2">
        <w:rPr>
          <w:rFonts w:hint="eastAsia"/>
        </w:rPr>
        <w:t>桁</w:t>
      </w:r>
      <w:r w:rsidRPr="003C51E2">
        <w:rPr>
          <w:rFonts w:hint="eastAsia"/>
        </w:rPr>
        <w:t>)</w:t>
      </w:r>
      <w:r w:rsidR="005E50D9">
        <w:rPr>
          <w:rFonts w:hint="eastAsia"/>
        </w:rPr>
        <w:t xml:space="preserve"> </w:t>
      </w:r>
      <w:r w:rsidR="00EC1116" w:rsidRPr="003C51E2">
        <w:rPr>
          <w:rFonts w:hint="eastAsia"/>
        </w:rPr>
        <w:t>+</w:t>
      </w:r>
      <w:r w:rsidR="00EC1116">
        <w:rPr>
          <w:rFonts w:hint="eastAsia"/>
        </w:rPr>
        <w:t xml:space="preserve"> </w:t>
      </w:r>
      <w:r w:rsidR="00EC1116" w:rsidRPr="003C51E2">
        <w:rPr>
          <w:rFonts w:hint="eastAsia"/>
        </w:rPr>
        <w:t>性別</w:t>
      </w:r>
      <w:r w:rsidR="00EC1116">
        <w:rPr>
          <w:rFonts w:hint="eastAsia"/>
        </w:rPr>
        <w:t>（</w:t>
      </w:r>
      <w:r w:rsidR="00EC1116">
        <w:rPr>
          <w:rFonts w:hint="eastAsia"/>
        </w:rPr>
        <w:t>M</w:t>
      </w:r>
      <w:r w:rsidR="00EC1116">
        <w:rPr>
          <w:rFonts w:hint="eastAsia"/>
        </w:rPr>
        <w:t>または</w:t>
      </w:r>
      <w:r w:rsidR="00EC1116">
        <w:rPr>
          <w:rFonts w:hint="eastAsia"/>
        </w:rPr>
        <w:t>F</w:t>
      </w:r>
      <w:r w:rsidR="00E01AC3">
        <w:rPr>
          <w:rFonts w:hint="eastAsia"/>
        </w:rPr>
        <w:t>、</w:t>
      </w:r>
      <w:r w:rsidR="00E01AC3">
        <w:rPr>
          <w:rFonts w:hint="eastAsia"/>
        </w:rPr>
        <w:t>9</w:t>
      </w:r>
      <w:r w:rsidR="00E01AC3">
        <w:rPr>
          <w:rFonts w:hint="eastAsia"/>
        </w:rPr>
        <w:t>桁目</w:t>
      </w:r>
      <w:r w:rsidR="00EC1116">
        <w:rPr>
          <w:rFonts w:hint="eastAsia"/>
        </w:rPr>
        <w:t>）</w:t>
      </w:r>
      <w:r w:rsidR="005E50D9">
        <w:rPr>
          <w:rFonts w:hint="eastAsia"/>
        </w:rPr>
        <w:t xml:space="preserve"> </w:t>
      </w:r>
      <w:r w:rsidRPr="003C51E2">
        <w:rPr>
          <w:rFonts w:hint="eastAsia"/>
        </w:rPr>
        <w:t>+</w:t>
      </w:r>
      <w:r w:rsidR="005E50D9">
        <w:rPr>
          <w:rFonts w:hint="eastAsia"/>
        </w:rPr>
        <w:t xml:space="preserve"> </w:t>
      </w:r>
      <w:r w:rsidRPr="003C51E2">
        <w:rPr>
          <w:rFonts w:hint="eastAsia"/>
        </w:rPr>
        <w:t>姓名（カタカナ、</w:t>
      </w:r>
      <w:r w:rsidRPr="003C51E2">
        <w:rPr>
          <w:rFonts w:hint="eastAsia"/>
        </w:rPr>
        <w:t>7</w:t>
      </w:r>
      <w:r w:rsidRPr="003C51E2">
        <w:rPr>
          <w:rFonts w:hint="eastAsia"/>
        </w:rPr>
        <w:t>桁）</w:t>
      </w:r>
    </w:p>
    <w:p w:rsidR="00230C34" w:rsidRDefault="005D1AC0" w:rsidP="005D1AC0">
      <w:pPr>
        <w:ind w:firstLineChars="350" w:firstLine="735"/>
        <w:jc w:val="left"/>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388447</wp:posOffset>
                </wp:positionH>
                <wp:positionV relativeFrom="paragraph">
                  <wp:posOffset>27998</wp:posOffset>
                </wp:positionV>
                <wp:extent cx="3983182" cy="817418"/>
                <wp:effectExtent l="0" t="0" r="17780" b="20955"/>
                <wp:wrapNone/>
                <wp:docPr id="2" name="正方形/長方形 2"/>
                <wp:cNvGraphicFramePr/>
                <a:graphic xmlns:a="http://schemas.openxmlformats.org/drawingml/2006/main">
                  <a:graphicData uri="http://schemas.microsoft.com/office/word/2010/wordprocessingShape">
                    <wps:wsp>
                      <wps:cNvSpPr/>
                      <wps:spPr>
                        <a:xfrm>
                          <a:off x="0" y="0"/>
                          <a:ext cx="3983182" cy="817418"/>
                        </a:xfrm>
                        <a:prstGeom prst="rect">
                          <a:avLst/>
                        </a:prstGeom>
                        <a:noFill/>
                        <a:ln w="635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2" o:spid="_x0000_s1026" style="position:absolute;left:0;text-align:left;margin-left:30.6pt;margin-top:2.2pt;width:313.65pt;height:64.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" filled="f" strokecolor="black [3213]" strokeweight=".5pt">
                <v:stroke dashstyle="1 1"/>
              </v:rect>
            </w:pict>
          </mc:Fallback>
        </mc:AlternateContent>
      </w:r>
      <w:r w:rsidR="00765878" w:rsidRPr="003C51E2">
        <w:rPr>
          <w:rFonts w:hint="eastAsia"/>
        </w:rPr>
        <w:t>例）</w:t>
      </w:r>
      <w:r w:rsidR="00230C34">
        <w:rPr>
          <w:rFonts w:hint="eastAsia"/>
        </w:rPr>
        <w:t>1995</w:t>
      </w:r>
      <w:r w:rsidR="00230C34">
        <w:rPr>
          <w:rFonts w:hint="eastAsia"/>
        </w:rPr>
        <w:t>年</w:t>
      </w:r>
      <w:r w:rsidR="00192C9A">
        <w:rPr>
          <w:rFonts w:hint="eastAsia"/>
        </w:rPr>
        <w:t>0</w:t>
      </w:r>
      <w:r w:rsidR="00230C34">
        <w:rPr>
          <w:rFonts w:hint="eastAsia"/>
        </w:rPr>
        <w:t>1</w:t>
      </w:r>
      <w:r w:rsidR="00230C34">
        <w:rPr>
          <w:rFonts w:hint="eastAsia"/>
        </w:rPr>
        <w:t>月</w:t>
      </w:r>
      <w:r w:rsidR="00230C34">
        <w:rPr>
          <w:rFonts w:hint="eastAsia"/>
        </w:rPr>
        <w:t>17</w:t>
      </w:r>
      <w:r w:rsidR="00230C34">
        <w:rPr>
          <w:rFonts w:hint="eastAsia"/>
        </w:rPr>
        <w:t>日生まれの災害太郎さん（男）の場合は、</w:t>
      </w:r>
    </w:p>
    <w:p w:rsidR="00BB7FC0" w:rsidRPr="005E50D9" w:rsidRDefault="005E50D9" w:rsidP="005E50D9">
      <w:pPr>
        <w:ind w:firstLineChars="550" w:firstLine="880"/>
        <w:jc w:val="left"/>
        <w:rPr>
          <w:sz w:val="16"/>
          <w:szCs w:val="16"/>
        </w:rPr>
      </w:pPr>
      <w:r w:rsidRPr="005E50D9">
        <w:rPr>
          <w:rFonts w:hint="eastAsia"/>
          <w:sz w:val="16"/>
          <w:szCs w:val="16"/>
        </w:rPr>
        <w:t>(</w:t>
      </w:r>
      <w:r w:rsidRPr="005E50D9">
        <w:rPr>
          <w:rFonts w:hint="eastAsia"/>
          <w:sz w:val="16"/>
          <w:szCs w:val="16"/>
        </w:rPr>
        <w:t>桁数</w:t>
      </w:r>
      <w:r w:rsidRPr="005E50D9">
        <w:rPr>
          <w:rFonts w:hint="eastAsia"/>
          <w:sz w:val="16"/>
          <w:szCs w:val="16"/>
        </w:rPr>
        <w:t>) 1</w:t>
      </w:r>
      <w:r>
        <w:rPr>
          <w:rFonts w:hint="eastAsia"/>
          <w:sz w:val="16"/>
          <w:szCs w:val="16"/>
        </w:rPr>
        <w:t xml:space="preserve">  </w:t>
      </w:r>
      <w:r w:rsidRPr="005E50D9">
        <w:rPr>
          <w:rFonts w:hint="eastAsia"/>
          <w:sz w:val="16"/>
          <w:szCs w:val="16"/>
        </w:rPr>
        <w:t xml:space="preserve"> 2</w:t>
      </w:r>
      <w:r>
        <w:rPr>
          <w:rFonts w:hint="eastAsia"/>
          <w:sz w:val="16"/>
          <w:szCs w:val="16"/>
        </w:rPr>
        <w:t xml:space="preserve">  </w:t>
      </w:r>
      <w:r w:rsidRPr="005E50D9">
        <w:rPr>
          <w:rFonts w:hint="eastAsia"/>
          <w:sz w:val="16"/>
          <w:szCs w:val="16"/>
        </w:rPr>
        <w:t xml:space="preserve"> 3</w:t>
      </w:r>
      <w:r>
        <w:rPr>
          <w:rFonts w:hint="eastAsia"/>
          <w:sz w:val="16"/>
          <w:szCs w:val="16"/>
        </w:rPr>
        <w:t xml:space="preserve">  </w:t>
      </w:r>
      <w:r w:rsidRPr="005E50D9">
        <w:rPr>
          <w:rFonts w:hint="eastAsia"/>
          <w:sz w:val="16"/>
          <w:szCs w:val="16"/>
        </w:rPr>
        <w:t xml:space="preserve"> 4</w:t>
      </w:r>
      <w:r>
        <w:rPr>
          <w:rFonts w:hint="eastAsia"/>
          <w:sz w:val="16"/>
          <w:szCs w:val="16"/>
        </w:rPr>
        <w:t xml:space="preserve">  </w:t>
      </w:r>
      <w:r w:rsidRPr="005E50D9">
        <w:rPr>
          <w:rFonts w:hint="eastAsia"/>
          <w:sz w:val="16"/>
          <w:szCs w:val="16"/>
        </w:rPr>
        <w:t xml:space="preserve"> 5</w:t>
      </w:r>
      <w:r>
        <w:rPr>
          <w:rFonts w:hint="eastAsia"/>
          <w:sz w:val="16"/>
          <w:szCs w:val="16"/>
        </w:rPr>
        <w:t xml:space="preserve">  </w:t>
      </w:r>
      <w:r w:rsidRPr="005E50D9">
        <w:rPr>
          <w:rFonts w:hint="eastAsia"/>
          <w:sz w:val="16"/>
          <w:szCs w:val="16"/>
        </w:rPr>
        <w:t xml:space="preserve"> 6</w:t>
      </w:r>
      <w:r>
        <w:rPr>
          <w:rFonts w:hint="eastAsia"/>
          <w:sz w:val="16"/>
          <w:szCs w:val="16"/>
        </w:rPr>
        <w:t xml:space="preserve">  </w:t>
      </w:r>
      <w:r w:rsidRPr="005E50D9">
        <w:rPr>
          <w:rFonts w:hint="eastAsia"/>
          <w:sz w:val="16"/>
          <w:szCs w:val="16"/>
        </w:rPr>
        <w:t xml:space="preserve"> 7</w:t>
      </w:r>
      <w:r>
        <w:rPr>
          <w:rFonts w:hint="eastAsia"/>
          <w:sz w:val="16"/>
          <w:szCs w:val="16"/>
        </w:rPr>
        <w:t xml:space="preserve">  </w:t>
      </w:r>
      <w:r w:rsidRPr="005E50D9">
        <w:rPr>
          <w:rFonts w:hint="eastAsia"/>
          <w:sz w:val="16"/>
          <w:szCs w:val="16"/>
        </w:rPr>
        <w:t xml:space="preserve"> 8</w:t>
      </w:r>
      <w:r>
        <w:rPr>
          <w:rFonts w:hint="eastAsia"/>
          <w:sz w:val="16"/>
          <w:szCs w:val="16"/>
        </w:rPr>
        <w:t xml:space="preserve">  </w:t>
      </w:r>
      <w:r w:rsidRPr="005E50D9">
        <w:rPr>
          <w:rFonts w:hint="eastAsia"/>
          <w:sz w:val="16"/>
          <w:szCs w:val="16"/>
        </w:rPr>
        <w:t xml:space="preserve">9 </w:t>
      </w:r>
      <w:r>
        <w:rPr>
          <w:rFonts w:hint="eastAsia"/>
          <w:sz w:val="16"/>
          <w:szCs w:val="16"/>
        </w:rPr>
        <w:t xml:space="preserve"> </w:t>
      </w:r>
      <w:r w:rsidRPr="005E50D9">
        <w:rPr>
          <w:rFonts w:hint="eastAsia"/>
          <w:sz w:val="16"/>
          <w:szCs w:val="16"/>
        </w:rPr>
        <w:t>10</w:t>
      </w:r>
      <w:r>
        <w:rPr>
          <w:rFonts w:hint="eastAsia"/>
          <w:sz w:val="16"/>
          <w:szCs w:val="16"/>
        </w:rPr>
        <w:t xml:space="preserve"> </w:t>
      </w:r>
      <w:r w:rsidRPr="005E50D9">
        <w:rPr>
          <w:rFonts w:hint="eastAsia"/>
          <w:sz w:val="16"/>
          <w:szCs w:val="16"/>
        </w:rPr>
        <w:t xml:space="preserve"> 11</w:t>
      </w:r>
      <w:r>
        <w:rPr>
          <w:rFonts w:hint="eastAsia"/>
          <w:sz w:val="16"/>
          <w:szCs w:val="16"/>
        </w:rPr>
        <w:t xml:space="preserve"> </w:t>
      </w:r>
      <w:r w:rsidRPr="005E50D9">
        <w:rPr>
          <w:rFonts w:hint="eastAsia"/>
          <w:sz w:val="16"/>
          <w:szCs w:val="16"/>
        </w:rPr>
        <w:t xml:space="preserve"> 12</w:t>
      </w:r>
      <w:r>
        <w:rPr>
          <w:rFonts w:hint="eastAsia"/>
          <w:sz w:val="16"/>
          <w:szCs w:val="16"/>
        </w:rPr>
        <w:t xml:space="preserve"> </w:t>
      </w:r>
      <w:r w:rsidRPr="005E50D9">
        <w:rPr>
          <w:rFonts w:hint="eastAsia"/>
          <w:sz w:val="16"/>
          <w:szCs w:val="16"/>
        </w:rPr>
        <w:t xml:space="preserve"> 13 </w:t>
      </w:r>
      <w:r>
        <w:rPr>
          <w:rFonts w:hint="eastAsia"/>
          <w:sz w:val="16"/>
          <w:szCs w:val="16"/>
        </w:rPr>
        <w:t xml:space="preserve"> </w:t>
      </w:r>
      <w:r w:rsidRPr="005E50D9">
        <w:rPr>
          <w:rFonts w:hint="eastAsia"/>
          <w:sz w:val="16"/>
          <w:szCs w:val="16"/>
        </w:rPr>
        <w:t>14</w:t>
      </w:r>
      <w:r>
        <w:rPr>
          <w:rFonts w:hint="eastAsia"/>
          <w:sz w:val="16"/>
          <w:szCs w:val="16"/>
        </w:rPr>
        <w:t xml:space="preserve"> </w:t>
      </w:r>
      <w:r w:rsidRPr="005E50D9">
        <w:rPr>
          <w:rFonts w:hint="eastAsia"/>
          <w:sz w:val="16"/>
          <w:szCs w:val="16"/>
        </w:rPr>
        <w:t xml:space="preserve"> 15</w:t>
      </w:r>
      <w:r>
        <w:rPr>
          <w:rFonts w:hint="eastAsia"/>
          <w:sz w:val="16"/>
          <w:szCs w:val="16"/>
        </w:rPr>
        <w:t xml:space="preserve"> </w:t>
      </w:r>
      <w:r w:rsidRPr="005E50D9">
        <w:rPr>
          <w:rFonts w:hint="eastAsia"/>
          <w:sz w:val="16"/>
          <w:szCs w:val="16"/>
        </w:rPr>
        <w:t xml:space="preserve"> 16</w:t>
      </w:r>
    </w:p>
    <w:p w:rsidR="005E50D9" w:rsidRPr="005E50D9" w:rsidRDefault="005E50D9" w:rsidP="00230C34">
      <w:pPr>
        <w:ind w:firstLineChars="500" w:firstLine="1050"/>
        <w:jc w:val="left"/>
        <w:rPr>
          <w:sz w:val="32"/>
          <w:szCs w:val="32"/>
        </w:rPr>
      </w:pPr>
      <w:r>
        <w:rPr>
          <w:rFonts w:hint="eastAsia"/>
        </w:rPr>
        <w:t xml:space="preserve">　</w:t>
      </w:r>
      <w:r w:rsidRPr="005E50D9">
        <w:rPr>
          <w:rFonts w:hint="eastAsia"/>
          <w:sz w:val="32"/>
          <w:szCs w:val="32"/>
        </w:rPr>
        <w:t>１９９５０１１７</w:t>
      </w:r>
      <w:r w:rsidR="00EC1116" w:rsidRPr="005E50D9">
        <w:rPr>
          <w:rFonts w:hint="eastAsia"/>
          <w:sz w:val="32"/>
          <w:szCs w:val="32"/>
        </w:rPr>
        <w:t>M</w:t>
      </w:r>
      <w:r w:rsidRPr="005E50D9">
        <w:rPr>
          <w:rFonts w:hint="eastAsia"/>
          <w:sz w:val="32"/>
          <w:szCs w:val="32"/>
        </w:rPr>
        <w:t>サイガイタロウ</w:t>
      </w:r>
    </w:p>
    <w:p w:rsidR="00BB7FC0" w:rsidRPr="003C51E2" w:rsidRDefault="00BB7FC0" w:rsidP="00E01AC3">
      <w:pPr>
        <w:ind w:left="840" w:hangingChars="400" w:hanging="840"/>
        <w:jc w:val="left"/>
      </w:pPr>
      <w:r>
        <w:rPr>
          <w:rFonts w:hint="eastAsia"/>
        </w:rPr>
        <w:t xml:space="preserve">　　　</w:t>
      </w:r>
      <w:r w:rsidR="00E01AC3">
        <w:rPr>
          <w:rFonts w:hint="eastAsia"/>
        </w:rPr>
        <w:t>※氏名等が不詳の場合、氏名欄には個人の特定につながる状況情報（例：</w:t>
      </w:r>
      <w:r w:rsidR="00E01AC3">
        <w:rPr>
          <w:rFonts w:hint="eastAsia"/>
        </w:rPr>
        <w:t>A</w:t>
      </w:r>
      <w:r w:rsidR="00E01AC3">
        <w:rPr>
          <w:rFonts w:hint="eastAsia"/>
        </w:rPr>
        <w:t>町</w:t>
      </w:r>
      <w:r w:rsidR="00E01AC3">
        <w:rPr>
          <w:rFonts w:hint="eastAsia"/>
        </w:rPr>
        <w:t>2</w:t>
      </w:r>
      <w:r w:rsidR="00E01AC3">
        <w:rPr>
          <w:rFonts w:hint="eastAsia"/>
        </w:rPr>
        <w:t>丁目の倒壊店舗から近隣住民が救出。例：</w:t>
      </w:r>
      <w:r w:rsidR="00E01AC3">
        <w:rPr>
          <w:rFonts w:hint="eastAsia"/>
        </w:rPr>
        <w:t>B</w:t>
      </w:r>
      <w:r w:rsidR="00E01AC3">
        <w:rPr>
          <w:rFonts w:hint="eastAsia"/>
        </w:rPr>
        <w:t>氏の自家用車で</w:t>
      </w:r>
      <w:r w:rsidR="00E01AC3">
        <w:rPr>
          <w:rFonts w:hint="eastAsia"/>
        </w:rPr>
        <w:t>C</w:t>
      </w:r>
      <w:r w:rsidR="00E01AC3">
        <w:rPr>
          <w:rFonts w:hint="eastAsia"/>
        </w:rPr>
        <w:t>避難所に搬送）を記載する。また、年齢不明の場合、推定とする（例：</w:t>
      </w:r>
      <w:r w:rsidR="00E01AC3">
        <w:rPr>
          <w:rFonts w:hint="eastAsia"/>
        </w:rPr>
        <w:t>70</w:t>
      </w:r>
      <w:r w:rsidR="00E01AC3">
        <w:rPr>
          <w:rFonts w:hint="eastAsia"/>
        </w:rPr>
        <w:t>歳代）。</w:t>
      </w:r>
    </w:p>
    <w:p w:rsidR="00765878" w:rsidRDefault="005A5B47" w:rsidP="005A5B47">
      <w:pPr>
        <w:ind w:leftChars="100" w:left="630" w:hangingChars="200" w:hanging="420"/>
        <w:jc w:val="left"/>
      </w:pPr>
      <w:r>
        <w:rPr>
          <w:rFonts w:hint="eastAsia"/>
        </w:rPr>
        <w:t>６）</w:t>
      </w:r>
      <w:r w:rsidR="00765878" w:rsidRPr="003C51E2">
        <w:rPr>
          <w:rFonts w:hint="eastAsia"/>
        </w:rPr>
        <w:t>被災地医療の支援にあたるメディカルスタッフ全員が協力しあって、該当する項目にチェックや記載を</w:t>
      </w:r>
      <w:r w:rsidR="00765878">
        <w:rPr>
          <w:rFonts w:hint="eastAsia"/>
        </w:rPr>
        <w:t>する</w:t>
      </w:r>
      <w:r w:rsidR="00765878" w:rsidRPr="003C51E2">
        <w:rPr>
          <w:rFonts w:hint="eastAsia"/>
        </w:rPr>
        <w:t>。</w:t>
      </w:r>
    </w:p>
    <w:p w:rsidR="00765878" w:rsidRPr="00522EF3" w:rsidRDefault="000E6ADB" w:rsidP="00765878">
      <w:pPr>
        <w:ind w:left="210"/>
        <w:jc w:val="left"/>
        <w:rPr>
          <w:rFonts w:asciiTheme="majorEastAsia" w:eastAsiaTheme="majorEastAsia" w:hAnsiTheme="majorEastAsia"/>
          <w:sz w:val="18"/>
          <w:szCs w:val="18"/>
        </w:rPr>
      </w:pPr>
      <w:r>
        <w:rPr>
          <w:rFonts w:hint="eastAsia"/>
        </w:rPr>
        <w:t xml:space="preserve">　　　　　　　　　　　　　　　　　</w:t>
      </w:r>
      <w:r>
        <w:rPr>
          <w:rFonts w:hint="eastAsia"/>
        </w:rPr>
        <w:t xml:space="preserve"> </w:t>
      </w:r>
      <w:r w:rsidR="00522EF3">
        <w:rPr>
          <w:rFonts w:hint="eastAsia"/>
        </w:rPr>
        <w:t xml:space="preserve"> </w:t>
      </w:r>
      <w:r w:rsidRPr="00292EE6">
        <w:rPr>
          <w:rFonts w:asciiTheme="majorEastAsia" w:eastAsiaTheme="majorEastAsia" w:hAnsiTheme="majorEastAsia" w:hint="eastAsia"/>
        </w:rPr>
        <w:t xml:space="preserve"> </w:t>
      </w:r>
      <w:r w:rsidRPr="00522EF3">
        <w:rPr>
          <w:rFonts w:asciiTheme="majorEastAsia" w:eastAsiaTheme="majorEastAsia" w:hAnsiTheme="majorEastAsia" w:hint="eastAsia"/>
          <w:sz w:val="18"/>
          <w:szCs w:val="18"/>
        </w:rPr>
        <w:t>災害診療記録</w:t>
      </w:r>
      <w:r w:rsidR="009D48BE" w:rsidRPr="00522EF3">
        <w:rPr>
          <w:rFonts w:asciiTheme="majorEastAsia" w:eastAsiaTheme="majorEastAsia" w:hAnsiTheme="majorEastAsia"/>
          <w:noProof/>
          <w:sz w:val="18"/>
          <w:szCs w:val="18"/>
        </w:rPr>
        <mc:AlternateContent>
          <mc:Choice Requires="wps">
            <w:drawing>
              <wp:anchor distT="0" distB="0" distL="114300" distR="114300" simplePos="0" relativeHeight="251662336" behindDoc="0" locked="0" layoutInCell="1" allowOverlap="1" wp14:anchorId="4681C1EE" wp14:editId="7AF99FF3">
                <wp:simplePos x="0" y="0"/>
                <wp:positionH relativeFrom="column">
                  <wp:posOffset>3671974</wp:posOffset>
                </wp:positionH>
                <wp:positionV relativeFrom="paragraph">
                  <wp:posOffset>138834</wp:posOffset>
                </wp:positionV>
                <wp:extent cx="1329690" cy="1246909"/>
                <wp:effectExtent l="0" t="0" r="22860" b="10795"/>
                <wp:wrapNone/>
                <wp:docPr id="4" name="正方形/長方形 4"/>
                <wp:cNvGraphicFramePr/>
                <a:graphic xmlns:a="http://schemas.openxmlformats.org/drawingml/2006/main">
                  <a:graphicData uri="http://schemas.microsoft.com/office/word/2010/wordprocessingShape">
                    <wps:wsp>
                      <wps:cNvSpPr/>
                      <wps:spPr>
                        <a:xfrm>
                          <a:off x="0" y="0"/>
                          <a:ext cx="1329690" cy="124690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 o:spid="_x0000_s1026" style="position:absolute;left:0;text-align:left;margin-left:289.15pt;margin-top:10.95pt;width:104.7pt;height:9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" fillcolor="white [3212]" strokecolor="white [3212]" strokeweight="2pt"/>
            </w:pict>
          </mc:Fallback>
        </mc:AlternateContent>
      </w:r>
    </w:p>
    <w:p w:rsidR="009D48BE" w:rsidRDefault="00234D3B" w:rsidP="00765878">
      <w:pPr>
        <w:ind w:left="210"/>
        <w:jc w:val="left"/>
      </w:pPr>
      <w:r>
        <w:rPr>
          <w:noProof/>
        </w:rPr>
        <mc:AlternateContent>
          <mc:Choice Requires="wps">
            <w:drawing>
              <wp:anchor distT="0" distB="0" distL="114300" distR="114300" simplePos="0" relativeHeight="251667456" behindDoc="0" locked="0" layoutInCell="1" allowOverlap="1" wp14:anchorId="478F69A1" wp14:editId="63D42F6F">
                <wp:simplePos x="0" y="0"/>
                <wp:positionH relativeFrom="column">
                  <wp:posOffset>976342</wp:posOffset>
                </wp:positionH>
                <wp:positionV relativeFrom="paragraph">
                  <wp:posOffset>1154661</wp:posOffset>
                </wp:positionV>
                <wp:extent cx="3858491" cy="318135"/>
                <wp:effectExtent l="0" t="0" r="27940" b="24765"/>
                <wp:wrapNone/>
                <wp:docPr id="7" name="テキスト ボックス 7"/>
                <wp:cNvGraphicFramePr/>
                <a:graphic xmlns:a="http://schemas.openxmlformats.org/drawingml/2006/main">
                  <a:graphicData uri="http://schemas.microsoft.com/office/word/2010/wordprocessingShape">
                    <wps:wsp>
                      <wps:cNvSpPr txBox="1"/>
                      <wps:spPr>
                        <a:xfrm>
                          <a:off x="0" y="0"/>
                          <a:ext cx="3858491" cy="31813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E6ADB" w:rsidRPr="000E6ADB" w:rsidRDefault="000E6ADB">
                            <w:pPr>
                              <w:rPr>
                                <w:sz w:val="18"/>
                                <w:szCs w:val="18"/>
                              </w:rPr>
                            </w:pPr>
                            <w:r w:rsidRPr="000E6ADB">
                              <w:rPr>
                                <w:rFonts w:hint="eastAsia"/>
                                <w:sz w:val="18"/>
                                <w:szCs w:val="18"/>
                              </w:rPr>
                              <w:t>一般診療用</w:t>
                            </w:r>
                            <w:r w:rsidR="00AD1E7B">
                              <w:rPr>
                                <w:rFonts w:hint="eastAsia"/>
                                <w:sz w:val="18"/>
                                <w:szCs w:val="18"/>
                              </w:rPr>
                              <w:t>（</w:t>
                            </w:r>
                            <w:r w:rsidRPr="000E6ADB">
                              <w:rPr>
                                <w:rFonts w:hint="eastAsia"/>
                                <w:sz w:val="18"/>
                                <w:szCs w:val="18"/>
                              </w:rPr>
                              <w:t>A3</w:t>
                            </w:r>
                            <w:r w:rsidR="00234D3B">
                              <w:rPr>
                                <w:rFonts w:hint="eastAsia"/>
                                <w:sz w:val="18"/>
                                <w:szCs w:val="18"/>
                              </w:rPr>
                              <w:t>二つ折り</w:t>
                            </w:r>
                            <w:r w:rsidR="00AD1E7B">
                              <w:rPr>
                                <w:rFonts w:hint="eastAsia"/>
                                <w:sz w:val="18"/>
                                <w:szCs w:val="18"/>
                              </w:rPr>
                              <w:t>）</w:t>
                            </w:r>
                            <w:r w:rsidR="00234D3B">
                              <w:rPr>
                                <w:rFonts w:hint="eastAsia"/>
                                <w:sz w:val="18"/>
                                <w:szCs w:val="18"/>
                              </w:rPr>
                              <w:t>に、必要</w:t>
                            </w:r>
                            <w:r w:rsidR="00051963">
                              <w:rPr>
                                <w:rFonts w:hint="eastAsia"/>
                                <w:sz w:val="18"/>
                                <w:szCs w:val="18"/>
                              </w:rPr>
                              <w:t>に応じて</w:t>
                            </w:r>
                            <w:r w:rsidRPr="000E6ADB">
                              <w:rPr>
                                <w:rFonts w:hint="eastAsia"/>
                                <w:sz w:val="18"/>
                                <w:szCs w:val="18"/>
                              </w:rPr>
                              <w:t>外傷用</w:t>
                            </w:r>
                            <w:r w:rsidR="008A7B5C">
                              <w:rPr>
                                <w:rFonts w:hint="eastAsia"/>
                                <w:sz w:val="18"/>
                                <w:szCs w:val="18"/>
                              </w:rPr>
                              <w:t>（</w:t>
                            </w:r>
                            <w:r w:rsidRPr="000E6ADB">
                              <w:rPr>
                                <w:rFonts w:hint="eastAsia"/>
                                <w:sz w:val="18"/>
                                <w:szCs w:val="18"/>
                              </w:rPr>
                              <w:t>A4</w:t>
                            </w:r>
                            <w:r w:rsidR="008A7B5C">
                              <w:rPr>
                                <w:rFonts w:hint="eastAsia"/>
                                <w:sz w:val="18"/>
                                <w:szCs w:val="18"/>
                              </w:rPr>
                              <w:t>）</w:t>
                            </w:r>
                            <w:r w:rsidRPr="000E6ADB">
                              <w:rPr>
                                <w:rFonts w:hint="eastAsia"/>
                                <w:sz w:val="18"/>
                                <w:szCs w:val="18"/>
                              </w:rPr>
                              <w:t>を挟み込む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7" o:spid="_x0000_s1026" type="#_x0000_t202" style="position:absolute;left:0;text-align:left;margin-left:76.9pt;margin-top:90.9pt;width:303.8pt;height:25.0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" fillcolor="white [3201]" strokecolor="white [3212]" strokeweight=".5pt">
                <v:textbox>
                  <w:txbxContent>
                    <w:p w:rsidR="000E6ADB" w:rsidRPr="000E6ADB" w:rsidRDefault="000E6ADB">
                      <w:pPr>
                        <w:rPr>
                          <w:sz w:val="18"/>
                          <w:szCs w:val="18"/>
                        </w:rPr>
                      </w:pPr>
                      <w:r w:rsidRPr="000E6ADB">
                        <w:rPr>
                          <w:rFonts w:hint="eastAsia"/>
                          <w:sz w:val="18"/>
                          <w:szCs w:val="18"/>
                        </w:rPr>
                        <w:t>一般診療用</w:t>
                      </w:r>
                      <w:r w:rsidR="00AD1E7B">
                        <w:rPr>
                          <w:rFonts w:hint="eastAsia"/>
                          <w:sz w:val="18"/>
                          <w:szCs w:val="18"/>
                        </w:rPr>
                        <w:t>（</w:t>
                      </w:r>
                      <w:r w:rsidRPr="000E6ADB">
                        <w:rPr>
                          <w:rFonts w:hint="eastAsia"/>
                          <w:sz w:val="18"/>
                          <w:szCs w:val="18"/>
                        </w:rPr>
                        <w:t>A3</w:t>
                      </w:r>
                      <w:r w:rsidR="00234D3B">
                        <w:rPr>
                          <w:rFonts w:hint="eastAsia"/>
                          <w:sz w:val="18"/>
                          <w:szCs w:val="18"/>
                        </w:rPr>
                        <w:t>二つ折り</w:t>
                      </w:r>
                      <w:r w:rsidR="00AD1E7B">
                        <w:rPr>
                          <w:rFonts w:hint="eastAsia"/>
                          <w:sz w:val="18"/>
                          <w:szCs w:val="18"/>
                        </w:rPr>
                        <w:t>）</w:t>
                      </w:r>
                      <w:r w:rsidR="00234D3B">
                        <w:rPr>
                          <w:rFonts w:hint="eastAsia"/>
                          <w:sz w:val="18"/>
                          <w:szCs w:val="18"/>
                        </w:rPr>
                        <w:t>に、必要</w:t>
                      </w:r>
                      <w:r w:rsidR="00051963">
                        <w:rPr>
                          <w:rFonts w:hint="eastAsia"/>
                          <w:sz w:val="18"/>
                          <w:szCs w:val="18"/>
                        </w:rPr>
                        <w:t>に応じて</w:t>
                      </w:r>
                      <w:r w:rsidRPr="000E6ADB">
                        <w:rPr>
                          <w:rFonts w:hint="eastAsia"/>
                          <w:sz w:val="18"/>
                          <w:szCs w:val="18"/>
                        </w:rPr>
                        <w:t>外傷用</w:t>
                      </w:r>
                      <w:r w:rsidR="008A7B5C">
                        <w:rPr>
                          <w:rFonts w:hint="eastAsia"/>
                          <w:sz w:val="18"/>
                          <w:szCs w:val="18"/>
                        </w:rPr>
                        <w:t>（</w:t>
                      </w:r>
                      <w:r w:rsidRPr="000E6ADB">
                        <w:rPr>
                          <w:rFonts w:hint="eastAsia"/>
                          <w:sz w:val="18"/>
                          <w:szCs w:val="18"/>
                        </w:rPr>
                        <w:t>A4</w:t>
                      </w:r>
                      <w:r w:rsidR="008A7B5C">
                        <w:rPr>
                          <w:rFonts w:hint="eastAsia"/>
                          <w:sz w:val="18"/>
                          <w:szCs w:val="18"/>
                        </w:rPr>
                        <w:t>）</w:t>
                      </w:r>
                      <w:r w:rsidRPr="000E6ADB">
                        <w:rPr>
                          <w:rFonts w:hint="eastAsia"/>
                          <w:sz w:val="18"/>
                          <w:szCs w:val="18"/>
                        </w:rPr>
                        <w:t>を挟み込む</w:t>
                      </w:r>
                    </w:p>
                  </w:txbxContent>
                </v:textbox>
              </v:shape>
            </w:pict>
          </mc:Fallback>
        </mc:AlternateContent>
      </w:r>
      <w:r w:rsidR="000E6ADB">
        <w:rPr>
          <w:noProof/>
        </w:rPr>
        <mc:AlternateContent>
          <mc:Choice Requires="wps">
            <w:drawing>
              <wp:anchor distT="0" distB="0" distL="114300" distR="114300" simplePos="0" relativeHeight="251666432" behindDoc="0" locked="0" layoutInCell="1" allowOverlap="1" wp14:anchorId="3750B81C" wp14:editId="2EB3ECC7">
                <wp:simplePos x="0" y="0"/>
                <wp:positionH relativeFrom="column">
                  <wp:posOffset>1753119</wp:posOffset>
                </wp:positionH>
                <wp:positionV relativeFrom="paragraph">
                  <wp:posOffset>450503</wp:posOffset>
                </wp:positionV>
                <wp:extent cx="699135" cy="304800"/>
                <wp:effectExtent l="0" t="0" r="24765" b="19050"/>
                <wp:wrapNone/>
                <wp:docPr id="6" name="テキスト ボックス 6"/>
                <wp:cNvGraphicFramePr/>
                <a:graphic xmlns:a="http://schemas.openxmlformats.org/drawingml/2006/main">
                  <a:graphicData uri="http://schemas.microsoft.com/office/word/2010/wordprocessingShape">
                    <wps:wsp>
                      <wps:cNvSpPr txBox="1"/>
                      <wps:spPr>
                        <a:xfrm>
                          <a:off x="0" y="0"/>
                          <a:ext cx="699135" cy="304800"/>
                        </a:xfrm>
                        <a:prstGeom prst="rect">
                          <a:avLst/>
                        </a:prstGeom>
                        <a:solidFill>
                          <a:sysClr val="window" lastClr="FFFFFF"/>
                        </a:solidFill>
                        <a:ln w="19050">
                          <a:solidFill>
                            <a:srgbClr val="4F81BD">
                              <a:lumMod val="60000"/>
                              <a:lumOff val="40000"/>
                            </a:srgbClr>
                          </a:solidFill>
                        </a:ln>
                        <a:effectLst/>
                      </wps:spPr>
                      <wps:txbx>
                        <w:txbxContent>
                          <w:p w:rsidR="009D48BE" w:rsidRPr="00FC22F5" w:rsidRDefault="000E6ADB" w:rsidP="000E6ADB">
                            <w:pPr>
                              <w:jc w:val="left"/>
                              <w:rPr>
                                <w:rFonts w:asciiTheme="majorEastAsia" w:eastAsiaTheme="majorEastAsia" w:hAnsiTheme="majorEastAsia"/>
                                <w:sz w:val="14"/>
                                <w:szCs w:val="14"/>
                              </w:rPr>
                            </w:pPr>
                            <w:r>
                              <w:rPr>
                                <w:rFonts w:asciiTheme="majorEastAsia" w:eastAsiaTheme="majorEastAsia" w:hAnsiTheme="majorEastAsia" w:hint="eastAsia"/>
                                <w:sz w:val="14"/>
                                <w:szCs w:val="14"/>
                              </w:rPr>
                              <w:t>一般診療用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 o:spid="_x0000_s1027" type="#_x0000_t202" style="position:absolute;left:0;text-align:left;margin-left:138.05pt;margin-top:35.45pt;width:55.05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" fillcolor="window" strokecolor="#95b3d7" strokeweight="1.5pt">
                <v:textbox>
                  <w:txbxContent>
                    <w:p w:rsidR="009D48BE" w:rsidRPr="00FC22F5" w:rsidRDefault="000E6ADB" w:rsidP="000E6ADB">
                      <w:pPr>
                        <w:jc w:val="left"/>
                        <w:rPr>
                          <w:rFonts w:asciiTheme="majorEastAsia" w:eastAsiaTheme="majorEastAsia" w:hAnsiTheme="majorEastAsia"/>
                          <w:sz w:val="14"/>
                          <w:szCs w:val="14"/>
                        </w:rPr>
                      </w:pPr>
                      <w:r>
                        <w:rPr>
                          <w:rFonts w:asciiTheme="majorEastAsia" w:eastAsiaTheme="majorEastAsia" w:hAnsiTheme="majorEastAsia" w:hint="eastAsia"/>
                          <w:sz w:val="14"/>
                          <w:szCs w:val="14"/>
                        </w:rPr>
                        <w:t>一般診療用</w:t>
                      </w:r>
                    </w:p>
                  </w:txbxContent>
                </v:textbox>
              </v:shape>
            </w:pict>
          </mc:Fallback>
        </mc:AlternateContent>
      </w:r>
      <w:r w:rsidR="009D48BE">
        <w:rPr>
          <w:noProof/>
        </w:rPr>
        <mc:AlternateContent>
          <mc:Choice Requires="wps">
            <w:drawing>
              <wp:anchor distT="0" distB="0" distL="114300" distR="114300" simplePos="0" relativeHeight="251664384" behindDoc="0" locked="0" layoutInCell="1" allowOverlap="1" wp14:anchorId="22BBD12A" wp14:editId="1A5406B6">
                <wp:simplePos x="0" y="0"/>
                <wp:positionH relativeFrom="column">
                  <wp:posOffset>3137246</wp:posOffset>
                </wp:positionH>
                <wp:positionV relativeFrom="paragraph">
                  <wp:posOffset>276860</wp:posOffset>
                </wp:positionV>
                <wp:extent cx="470535" cy="346363"/>
                <wp:effectExtent l="0" t="0" r="24765" b="15875"/>
                <wp:wrapNone/>
                <wp:docPr id="5" name="テキスト ボックス 5"/>
                <wp:cNvGraphicFramePr/>
                <a:graphic xmlns:a="http://schemas.openxmlformats.org/drawingml/2006/main">
                  <a:graphicData uri="http://schemas.microsoft.com/office/word/2010/wordprocessingShape">
                    <wps:wsp>
                      <wps:cNvSpPr txBox="1"/>
                      <wps:spPr>
                        <a:xfrm>
                          <a:off x="0" y="0"/>
                          <a:ext cx="470535" cy="346363"/>
                        </a:xfrm>
                        <a:prstGeom prst="rect">
                          <a:avLst/>
                        </a:prstGeom>
                        <a:solidFill>
                          <a:schemeClr val="tx2">
                            <a:lumMod val="40000"/>
                            <a:lumOff val="60000"/>
                          </a:schemeClr>
                        </a:solidFill>
                        <a:ln w="6350">
                          <a:solidFill>
                            <a:schemeClr val="accent1">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9D48BE" w:rsidRPr="00FC22F5" w:rsidRDefault="009D48BE" w:rsidP="009D48BE">
                            <w:pPr>
                              <w:rPr>
                                <w:rFonts w:asciiTheme="majorEastAsia" w:eastAsiaTheme="majorEastAsia" w:hAnsiTheme="majorEastAsia"/>
                                <w:sz w:val="14"/>
                                <w:szCs w:val="14"/>
                              </w:rPr>
                            </w:pPr>
                            <w:r w:rsidRPr="00FC22F5">
                              <w:rPr>
                                <w:rFonts w:asciiTheme="majorEastAsia" w:eastAsiaTheme="majorEastAsia" w:hAnsiTheme="majorEastAsia" w:hint="eastAsia"/>
                                <w:sz w:val="14"/>
                                <w:szCs w:val="14"/>
                              </w:rPr>
                              <w:t>外傷用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 o:spid="_x0000_s1028" type="#_x0000_t202" style="position:absolute;left:0;text-align:left;margin-left:247.05pt;margin-top:21.8pt;width:37.05pt;height:2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" fillcolor="#8db3e2 [1311]" strokecolor="#95b3d7 [1940]" strokeweight=".5pt">
                <v:textbox>
                  <w:txbxContent>
                    <w:p w:rsidR="009D48BE" w:rsidRPr="00FC22F5" w:rsidRDefault="009D48BE" w:rsidP="009D48BE">
                      <w:pPr>
                        <w:rPr>
                          <w:rFonts w:asciiTheme="majorEastAsia" w:eastAsiaTheme="majorEastAsia" w:hAnsiTheme="majorEastAsia"/>
                          <w:sz w:val="14"/>
                          <w:szCs w:val="14"/>
                        </w:rPr>
                      </w:pPr>
                      <w:r w:rsidRPr="00FC22F5">
                        <w:rPr>
                          <w:rFonts w:asciiTheme="majorEastAsia" w:eastAsiaTheme="majorEastAsia" w:hAnsiTheme="majorEastAsia" w:hint="eastAsia"/>
                          <w:sz w:val="14"/>
                          <w:szCs w:val="14"/>
                        </w:rPr>
                        <w:t>外傷用</w:t>
                      </w:r>
                    </w:p>
                  </w:txbxContent>
                </v:textbox>
              </v:shape>
            </w:pict>
          </mc:Fallback>
        </mc:AlternateContent>
      </w:r>
      <w:r w:rsidR="009D48BE">
        <w:rPr>
          <w:rFonts w:hint="eastAsia"/>
        </w:rPr>
        <w:t xml:space="preserve">　　　　　　　　　　　　　　</w:t>
      </w:r>
      <w:r w:rsidR="009D48BE">
        <w:rPr>
          <w:rFonts w:hint="eastAsia"/>
          <w:noProof/>
        </w:rPr>
        <w:drawing>
          <wp:inline distT="0" distB="0" distL="0" distR="0" wp14:anchorId="053D5C5A" wp14:editId="1E0C9BA6">
            <wp:extent cx="3103419" cy="1316182"/>
            <wp:effectExtent l="0" t="0" r="190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samikomi_6p.gif"/>
                    <pic:cNvPicPr/>
                  </pic:nvPicPr>
                  <pic:blipFill>
                    <a:blip r:embed="rId7">
                      <a:extLst>
                        <a:ext uri="{28A0092B-C50C-407E-A947-70E740481C1C}">
                          <a14:useLocalDpi xmlns:a14="http://schemas.microsoft.com/office/drawing/2010/main" val="0"/>
                        </a:ext>
                      </a:extLst>
                    </a:blip>
                    <a:stretch>
                      <a:fillRect/>
                    </a:stretch>
                  </pic:blipFill>
                  <pic:spPr>
                    <a:xfrm>
                      <a:off x="0" y="0"/>
                      <a:ext cx="3103419" cy="1316182"/>
                    </a:xfrm>
                    <a:prstGeom prst="rect">
                      <a:avLst/>
                    </a:prstGeom>
                  </pic:spPr>
                </pic:pic>
              </a:graphicData>
            </a:graphic>
          </wp:inline>
        </w:drawing>
      </w:r>
      <w:r w:rsidR="009D48BE">
        <w:rPr>
          <w:rFonts w:hint="eastAsia"/>
        </w:rPr>
        <w:t xml:space="preserve">　</w:t>
      </w:r>
    </w:p>
    <w:p w:rsidR="009D48BE" w:rsidRDefault="009D48BE" w:rsidP="00765878">
      <w:pPr>
        <w:ind w:left="210"/>
        <w:jc w:val="left"/>
      </w:pPr>
    </w:p>
    <w:p w:rsidR="009D48BE" w:rsidRDefault="009D48BE" w:rsidP="00765878">
      <w:pPr>
        <w:ind w:left="210"/>
        <w:jc w:val="left"/>
      </w:pPr>
    </w:p>
    <w:p w:rsidR="00765878" w:rsidRPr="003C51E2" w:rsidRDefault="00BB7FC0" w:rsidP="00BB7FC0">
      <w:pPr>
        <w:jc w:val="left"/>
      </w:pPr>
      <w:r>
        <w:rPr>
          <w:rFonts w:hint="eastAsia"/>
        </w:rPr>
        <w:t>＜</w:t>
      </w:r>
      <w:r w:rsidR="00765878" w:rsidRPr="003C51E2">
        <w:rPr>
          <w:rFonts w:hint="eastAsia"/>
        </w:rPr>
        <w:t>表紙（</w:t>
      </w:r>
      <w:r w:rsidR="00765878" w:rsidRPr="003C51E2">
        <w:rPr>
          <w:rFonts w:hint="eastAsia"/>
        </w:rPr>
        <w:t>1</w:t>
      </w:r>
      <w:r w:rsidR="00765878" w:rsidRPr="003C51E2">
        <w:rPr>
          <w:rFonts w:hint="eastAsia"/>
        </w:rPr>
        <w:t>号紙）</w:t>
      </w:r>
      <w:r>
        <w:rPr>
          <w:rFonts w:hint="eastAsia"/>
        </w:rPr>
        <w:t>＞</w:t>
      </w:r>
    </w:p>
    <w:p w:rsidR="00765878" w:rsidRPr="003C51E2" w:rsidRDefault="005A5B47" w:rsidP="005A5B47">
      <w:pPr>
        <w:ind w:firstLineChars="100" w:firstLine="210"/>
        <w:jc w:val="left"/>
      </w:pPr>
      <w:r>
        <w:rPr>
          <w:rFonts w:hint="eastAsia"/>
        </w:rPr>
        <w:t>１）</w:t>
      </w:r>
      <w:r w:rsidR="00765878" w:rsidRPr="003C51E2">
        <w:rPr>
          <w:rFonts w:hint="eastAsia"/>
        </w:rPr>
        <w:t>禁忌事項、特記事項欄、フォローアップ欄</w:t>
      </w:r>
    </w:p>
    <w:p w:rsidR="00765878" w:rsidRPr="003C51E2" w:rsidRDefault="00765878" w:rsidP="00765878">
      <w:pPr>
        <w:ind w:firstLineChars="400" w:firstLine="840"/>
        <w:jc w:val="left"/>
      </w:pPr>
      <w:r w:rsidRPr="003C51E2">
        <w:rPr>
          <w:rFonts w:hint="eastAsia"/>
        </w:rPr>
        <w:t>特記事項：チェックのほかに注意する医薬品名も記入</w:t>
      </w:r>
      <w:r>
        <w:rPr>
          <w:rFonts w:hint="eastAsia"/>
        </w:rPr>
        <w:t>する</w:t>
      </w:r>
      <w:r w:rsidRPr="003C51E2">
        <w:rPr>
          <w:rFonts w:hint="eastAsia"/>
        </w:rPr>
        <w:t>。</w:t>
      </w:r>
    </w:p>
    <w:p w:rsidR="00765878" w:rsidRPr="003C51E2" w:rsidRDefault="00765878" w:rsidP="00765878">
      <w:pPr>
        <w:ind w:firstLineChars="400" w:firstLine="840"/>
        <w:jc w:val="left"/>
      </w:pPr>
      <w:r w:rsidRPr="003C51E2">
        <w:rPr>
          <w:rFonts w:hint="eastAsia"/>
        </w:rPr>
        <w:t>フォローアップ：継続診療の必要性を記載</w:t>
      </w:r>
      <w:r>
        <w:rPr>
          <w:rFonts w:hint="eastAsia"/>
        </w:rPr>
        <w:t>する</w:t>
      </w:r>
      <w:r w:rsidRPr="003C51E2">
        <w:rPr>
          <w:rFonts w:hint="eastAsia"/>
        </w:rPr>
        <w:t>。</w:t>
      </w:r>
    </w:p>
    <w:p w:rsidR="00765878" w:rsidRPr="003C51E2" w:rsidRDefault="005A5B47" w:rsidP="005A5B47">
      <w:pPr>
        <w:ind w:leftChars="100" w:left="630" w:hangingChars="200" w:hanging="420"/>
        <w:jc w:val="left"/>
      </w:pPr>
      <w:r>
        <w:rPr>
          <w:rFonts w:hint="eastAsia"/>
        </w:rPr>
        <w:t>２）</w:t>
      </w:r>
      <w:r w:rsidR="00765878">
        <w:t>傷病名欄は７つまで</w:t>
      </w:r>
      <w:r w:rsidR="00765878">
        <w:rPr>
          <w:rFonts w:hint="eastAsia"/>
        </w:rPr>
        <w:t>記入可</w:t>
      </w:r>
      <w:r w:rsidR="00765878" w:rsidRPr="003C51E2">
        <w:t>。診察場所、所属（</w:t>
      </w:r>
      <w:r w:rsidR="00765878" w:rsidRPr="003C51E2">
        <w:rPr>
          <w:rFonts w:hint="eastAsia"/>
        </w:rPr>
        <w:t>医療チーム名（医療機関名））</w:t>
      </w:r>
      <w:r w:rsidR="00765878" w:rsidRPr="003C51E2">
        <w:t>、医師サイン</w:t>
      </w:r>
      <w:r w:rsidR="00765878">
        <w:rPr>
          <w:rFonts w:hint="eastAsia"/>
        </w:rPr>
        <w:t>を</w:t>
      </w:r>
      <w:r w:rsidR="00765878" w:rsidRPr="003C51E2">
        <w:t>記入</w:t>
      </w:r>
      <w:r w:rsidR="00765878">
        <w:rPr>
          <w:rFonts w:hint="eastAsia"/>
        </w:rPr>
        <w:t>する</w:t>
      </w:r>
      <w:r w:rsidR="00765878" w:rsidRPr="003C51E2">
        <w:t>。</w:t>
      </w:r>
    </w:p>
    <w:p w:rsidR="00765878" w:rsidRPr="00AE2059" w:rsidRDefault="00765878" w:rsidP="00765878">
      <w:pPr>
        <w:ind w:firstLineChars="100" w:firstLine="210"/>
        <w:jc w:val="left"/>
      </w:pPr>
    </w:p>
    <w:p w:rsidR="00765878" w:rsidRPr="003C51E2" w:rsidRDefault="00BB7FC0" w:rsidP="00BB7FC0">
      <w:pPr>
        <w:jc w:val="left"/>
      </w:pPr>
      <w:r>
        <w:rPr>
          <w:rFonts w:hint="eastAsia"/>
        </w:rPr>
        <w:t>＜</w:t>
      </w:r>
      <w:r w:rsidR="00765878" w:rsidRPr="003C51E2">
        <w:rPr>
          <w:rFonts w:hint="eastAsia"/>
        </w:rPr>
        <w:t>一般診療用</w:t>
      </w:r>
      <w:r w:rsidR="00765878" w:rsidRPr="003C51E2">
        <w:t>あるいは軽症用</w:t>
      </w:r>
      <w:r>
        <w:rPr>
          <w:rFonts w:hint="eastAsia"/>
        </w:rPr>
        <w:t>＞</w:t>
      </w:r>
    </w:p>
    <w:p w:rsidR="00765878" w:rsidRPr="003C51E2" w:rsidRDefault="005A5B47" w:rsidP="005A5B47">
      <w:pPr>
        <w:ind w:firstLineChars="100" w:firstLine="210"/>
        <w:jc w:val="left"/>
      </w:pPr>
      <w:r>
        <w:rPr>
          <w:rFonts w:hint="eastAsia"/>
        </w:rPr>
        <w:t>１）</w:t>
      </w:r>
      <w:r w:rsidR="00765878" w:rsidRPr="003C51E2">
        <w:rPr>
          <w:rFonts w:hint="eastAsia"/>
        </w:rPr>
        <w:t>バイタルサインを記入</w:t>
      </w:r>
      <w:r w:rsidR="00765878">
        <w:rPr>
          <w:rFonts w:hint="eastAsia"/>
        </w:rPr>
        <w:t>する</w:t>
      </w:r>
      <w:r w:rsidR="00765878" w:rsidRPr="003C51E2">
        <w:rPr>
          <w:rFonts w:hint="eastAsia"/>
        </w:rPr>
        <w:t>。</w:t>
      </w:r>
    </w:p>
    <w:p w:rsidR="00765878" w:rsidRPr="003C51E2" w:rsidRDefault="005A5B47" w:rsidP="005A5B47">
      <w:pPr>
        <w:ind w:firstLineChars="100" w:firstLine="210"/>
        <w:jc w:val="left"/>
      </w:pPr>
      <w:r>
        <w:rPr>
          <w:rFonts w:hint="eastAsia"/>
        </w:rPr>
        <w:t>２）</w:t>
      </w:r>
      <w:r w:rsidR="00765878" w:rsidRPr="003C51E2">
        <w:rPr>
          <w:rFonts w:hint="eastAsia"/>
        </w:rPr>
        <w:t>既往歴、妊娠の有無、予防接種歴の該当項目をチェック</w:t>
      </w:r>
      <w:r w:rsidR="00765878">
        <w:rPr>
          <w:rFonts w:hint="eastAsia"/>
        </w:rPr>
        <w:t>する</w:t>
      </w:r>
      <w:r w:rsidR="00765878" w:rsidRPr="003C51E2">
        <w:rPr>
          <w:rFonts w:hint="eastAsia"/>
        </w:rPr>
        <w:t>。</w:t>
      </w:r>
    </w:p>
    <w:p w:rsidR="00765878" w:rsidRPr="003C51E2" w:rsidRDefault="005A5B47" w:rsidP="005A5B47">
      <w:pPr>
        <w:ind w:firstLineChars="100" w:firstLine="210"/>
        <w:jc w:val="left"/>
      </w:pPr>
      <w:r>
        <w:rPr>
          <w:rFonts w:hint="eastAsia"/>
        </w:rPr>
        <w:t>３）</w:t>
      </w:r>
      <w:r w:rsidR="00765878" w:rsidRPr="003C51E2">
        <w:rPr>
          <w:rFonts w:hint="eastAsia"/>
        </w:rPr>
        <w:t>主訴を記載</w:t>
      </w:r>
      <w:r w:rsidR="00765878">
        <w:rPr>
          <w:rFonts w:hint="eastAsia"/>
        </w:rPr>
        <w:t>する</w:t>
      </w:r>
      <w:r w:rsidR="00765878" w:rsidRPr="003C51E2">
        <w:rPr>
          <w:rFonts w:hint="eastAsia"/>
        </w:rPr>
        <w:t>。</w:t>
      </w:r>
    </w:p>
    <w:p w:rsidR="00765878" w:rsidRPr="003C51E2" w:rsidRDefault="005A5B47" w:rsidP="005A5B47">
      <w:pPr>
        <w:ind w:firstLineChars="100" w:firstLine="210"/>
        <w:jc w:val="left"/>
      </w:pPr>
      <w:r>
        <w:rPr>
          <w:rFonts w:hint="eastAsia"/>
        </w:rPr>
        <w:t>４）</w:t>
      </w:r>
      <w:r w:rsidR="00765878" w:rsidRPr="003C51E2">
        <w:rPr>
          <w:rFonts w:hint="eastAsia"/>
        </w:rPr>
        <w:t>現症のチェック、局所所見は人体図を用いて</w:t>
      </w:r>
      <w:r w:rsidR="00765878">
        <w:rPr>
          <w:rFonts w:hint="eastAsia"/>
        </w:rPr>
        <w:t>よい。</w:t>
      </w:r>
    </w:p>
    <w:p w:rsidR="00765878" w:rsidRPr="003C51E2" w:rsidRDefault="005A5B47" w:rsidP="005A5B47">
      <w:pPr>
        <w:ind w:firstLineChars="100" w:firstLine="210"/>
        <w:jc w:val="left"/>
      </w:pPr>
      <w:r>
        <w:rPr>
          <w:rFonts w:hint="eastAsia"/>
        </w:rPr>
        <w:t>５）</w:t>
      </w:r>
      <w:r w:rsidR="00FF2367">
        <w:rPr>
          <w:rFonts w:hint="eastAsia"/>
        </w:rPr>
        <w:t>トリアージタグが</w:t>
      </w:r>
      <w:r w:rsidR="00765878" w:rsidRPr="003C51E2">
        <w:rPr>
          <w:rFonts w:hint="eastAsia"/>
        </w:rPr>
        <w:t>黄色以上の外傷については、外傷</w:t>
      </w:r>
      <w:r w:rsidR="000F4990">
        <w:rPr>
          <w:rFonts w:hint="eastAsia"/>
        </w:rPr>
        <w:t>用</w:t>
      </w:r>
      <w:r w:rsidR="00765878" w:rsidRPr="003C51E2">
        <w:rPr>
          <w:rFonts w:hint="eastAsia"/>
        </w:rPr>
        <w:t>カルテを使用</w:t>
      </w:r>
      <w:r w:rsidR="00765878">
        <w:rPr>
          <w:rFonts w:hint="eastAsia"/>
        </w:rPr>
        <w:t>する</w:t>
      </w:r>
      <w:r w:rsidR="00765878" w:rsidRPr="003C51E2">
        <w:rPr>
          <w:rFonts w:hint="eastAsia"/>
        </w:rPr>
        <w:t>。</w:t>
      </w:r>
    </w:p>
    <w:p w:rsidR="00765878" w:rsidRPr="003C51E2" w:rsidRDefault="005A5B47" w:rsidP="005A5B47">
      <w:pPr>
        <w:ind w:firstLineChars="100" w:firstLine="210"/>
        <w:jc w:val="left"/>
      </w:pPr>
      <w:r>
        <w:rPr>
          <w:rFonts w:hint="eastAsia"/>
        </w:rPr>
        <w:t>６）</w:t>
      </w:r>
      <w:r w:rsidR="00765878" w:rsidRPr="003C51E2">
        <w:rPr>
          <w:rFonts w:hint="eastAsia"/>
        </w:rPr>
        <w:t>診断、処置、処方について記載</w:t>
      </w:r>
      <w:r w:rsidR="00765878">
        <w:rPr>
          <w:rFonts w:hint="eastAsia"/>
        </w:rPr>
        <w:t>する</w:t>
      </w:r>
      <w:r w:rsidR="00765878" w:rsidRPr="003C51E2">
        <w:rPr>
          <w:rFonts w:hint="eastAsia"/>
        </w:rPr>
        <w:t>。</w:t>
      </w:r>
    </w:p>
    <w:p w:rsidR="00E01AC3" w:rsidRDefault="005A5B47" w:rsidP="005A5B47">
      <w:pPr>
        <w:ind w:firstLineChars="100" w:firstLine="210"/>
        <w:jc w:val="left"/>
      </w:pPr>
      <w:r>
        <w:rPr>
          <w:rFonts w:hint="eastAsia"/>
        </w:rPr>
        <w:lastRenderedPageBreak/>
        <w:t>７）</w:t>
      </w:r>
      <w:r w:rsidR="00E01AC3">
        <w:rPr>
          <w:rFonts w:hint="eastAsia"/>
        </w:rPr>
        <w:t>初診時</w:t>
      </w:r>
      <w:r w:rsidR="00E01AC3">
        <w:rPr>
          <w:rFonts w:hint="eastAsia"/>
        </w:rPr>
        <w:t>J-SPEED</w:t>
      </w:r>
      <w:r w:rsidR="00E01AC3">
        <w:rPr>
          <w:rFonts w:hint="eastAsia"/>
        </w:rPr>
        <w:t>を選択する。</w:t>
      </w:r>
      <w:r w:rsidR="00E01AC3">
        <w:rPr>
          <w:rFonts w:hint="eastAsia"/>
        </w:rPr>
        <w:t>J-SPEED</w:t>
      </w:r>
      <w:r w:rsidR="009110C6">
        <w:rPr>
          <w:rFonts w:hint="eastAsia"/>
        </w:rPr>
        <w:t>レポーテ</w:t>
      </w:r>
      <w:r w:rsidR="00D8507A">
        <w:rPr>
          <w:rFonts w:hint="eastAsia"/>
        </w:rPr>
        <w:t>ィン</w:t>
      </w:r>
      <w:r w:rsidR="009110C6">
        <w:rPr>
          <w:rFonts w:hint="eastAsia"/>
        </w:rPr>
        <w:t>グ・フォーム</w:t>
      </w:r>
      <w:r w:rsidR="00E01AC3">
        <w:rPr>
          <w:rFonts w:hint="eastAsia"/>
        </w:rPr>
        <w:t>にも計上する。</w:t>
      </w:r>
    </w:p>
    <w:p w:rsidR="00765878" w:rsidRPr="0004679E" w:rsidRDefault="00E01AC3" w:rsidP="005A5B47">
      <w:pPr>
        <w:ind w:firstLineChars="100" w:firstLine="210"/>
        <w:jc w:val="left"/>
      </w:pPr>
      <w:r>
        <w:rPr>
          <w:rFonts w:hint="eastAsia"/>
        </w:rPr>
        <w:t>８）</w:t>
      </w:r>
      <w:r w:rsidR="00765878" w:rsidRPr="003C51E2">
        <w:rPr>
          <w:rFonts w:hint="eastAsia"/>
        </w:rPr>
        <w:t>医師、</w:t>
      </w:r>
      <w:r w:rsidR="00750033" w:rsidRPr="0004679E">
        <w:rPr>
          <w:rFonts w:hint="eastAsia"/>
        </w:rPr>
        <w:t>歯科医師、</w:t>
      </w:r>
      <w:r w:rsidR="00765878" w:rsidRPr="0004679E">
        <w:rPr>
          <w:rFonts w:hint="eastAsia"/>
        </w:rPr>
        <w:t>看護師、薬剤師はサインをする。</w:t>
      </w:r>
    </w:p>
    <w:p w:rsidR="00765878" w:rsidRPr="0004679E" w:rsidRDefault="00765878" w:rsidP="00765878">
      <w:pPr>
        <w:jc w:val="left"/>
      </w:pPr>
    </w:p>
    <w:p w:rsidR="00765878" w:rsidRPr="0004679E" w:rsidRDefault="00BB7FC0" w:rsidP="00BB7FC0">
      <w:pPr>
        <w:jc w:val="left"/>
      </w:pPr>
      <w:r w:rsidRPr="0004679E">
        <w:rPr>
          <w:rFonts w:hint="eastAsia"/>
        </w:rPr>
        <w:t>＜</w:t>
      </w:r>
      <w:r w:rsidR="00765878" w:rsidRPr="0004679E">
        <w:rPr>
          <w:rFonts w:hint="eastAsia"/>
        </w:rPr>
        <w:t>外傷用</w:t>
      </w:r>
      <w:r w:rsidRPr="0004679E">
        <w:rPr>
          <w:rFonts w:hint="eastAsia"/>
        </w:rPr>
        <w:t>＞</w:t>
      </w:r>
    </w:p>
    <w:p w:rsidR="00765878" w:rsidRPr="0004679E" w:rsidRDefault="005A5B47" w:rsidP="005A5B47">
      <w:pPr>
        <w:ind w:firstLineChars="100" w:firstLine="210"/>
        <w:jc w:val="left"/>
      </w:pPr>
      <w:r w:rsidRPr="0004679E">
        <w:rPr>
          <w:rFonts w:hint="eastAsia"/>
        </w:rPr>
        <w:t>１）</w:t>
      </w:r>
      <w:r w:rsidR="00765878" w:rsidRPr="0004679E">
        <w:rPr>
          <w:rFonts w:hint="eastAsia"/>
        </w:rPr>
        <w:t>慢性期にも重症外傷発生の可能性がある。</w:t>
      </w:r>
    </w:p>
    <w:p w:rsidR="00765878" w:rsidRPr="0004679E" w:rsidRDefault="005A5B47" w:rsidP="005A5B47">
      <w:pPr>
        <w:ind w:firstLineChars="100" w:firstLine="210"/>
        <w:jc w:val="left"/>
      </w:pPr>
      <w:r w:rsidRPr="0004679E">
        <w:rPr>
          <w:rFonts w:hint="eastAsia"/>
        </w:rPr>
        <w:t>２）</w:t>
      </w:r>
      <w:r w:rsidR="00765878" w:rsidRPr="0004679E">
        <w:rPr>
          <w:rFonts w:hint="eastAsia"/>
        </w:rPr>
        <w:t>外傷を専門としない医療者にも使用可能である。</w:t>
      </w:r>
    </w:p>
    <w:p w:rsidR="00765878" w:rsidRPr="0004679E" w:rsidRDefault="005A5B47" w:rsidP="005A5B47">
      <w:pPr>
        <w:ind w:firstLineChars="100" w:firstLine="210"/>
        <w:jc w:val="left"/>
      </w:pPr>
      <w:r w:rsidRPr="0004679E">
        <w:rPr>
          <w:rFonts w:hint="eastAsia"/>
        </w:rPr>
        <w:t>３）</w:t>
      </w:r>
      <w:r w:rsidR="00977C15" w:rsidRPr="0004679E">
        <w:rPr>
          <w:rFonts w:hint="eastAsia"/>
        </w:rPr>
        <w:t>医療</w:t>
      </w:r>
      <w:r w:rsidR="00765878" w:rsidRPr="0004679E">
        <w:rPr>
          <w:rFonts w:hint="eastAsia"/>
        </w:rPr>
        <w:t>搬送カルテ</w:t>
      </w:r>
      <w:r w:rsidR="00BE5E14" w:rsidRPr="0004679E">
        <w:rPr>
          <w:rFonts w:hint="eastAsia"/>
        </w:rPr>
        <w:t>（災害時診療情報提供書）</w:t>
      </w:r>
      <w:r w:rsidR="00765878" w:rsidRPr="0004679E">
        <w:rPr>
          <w:rFonts w:hint="eastAsia"/>
        </w:rPr>
        <w:t>にも応用できる。</w:t>
      </w:r>
    </w:p>
    <w:p w:rsidR="00765878" w:rsidRPr="0004679E" w:rsidRDefault="00765878" w:rsidP="00765878">
      <w:pPr>
        <w:jc w:val="left"/>
      </w:pPr>
    </w:p>
    <w:p w:rsidR="00765878" w:rsidRPr="0004679E" w:rsidRDefault="00BB7FC0" w:rsidP="00BB7FC0">
      <w:pPr>
        <w:jc w:val="left"/>
      </w:pPr>
      <w:r w:rsidRPr="0004679E">
        <w:rPr>
          <w:rFonts w:hint="eastAsia"/>
        </w:rPr>
        <w:t>＜</w:t>
      </w:r>
      <w:r w:rsidR="00765878" w:rsidRPr="0004679E">
        <w:rPr>
          <w:rFonts w:hint="eastAsia"/>
        </w:rPr>
        <w:t>２号紙（一般診療</w:t>
      </w:r>
      <w:r w:rsidR="00AC39A9" w:rsidRPr="0004679E">
        <w:rPr>
          <w:rFonts w:hint="eastAsia"/>
        </w:rPr>
        <w:t>用</w:t>
      </w:r>
      <w:r w:rsidR="00765878" w:rsidRPr="0004679E">
        <w:rPr>
          <w:rFonts w:hint="eastAsia"/>
        </w:rPr>
        <w:t>・外傷</w:t>
      </w:r>
      <w:r w:rsidR="00AC39A9" w:rsidRPr="0004679E">
        <w:rPr>
          <w:rFonts w:hint="eastAsia"/>
        </w:rPr>
        <w:t>用</w:t>
      </w:r>
      <w:r w:rsidR="00765878" w:rsidRPr="0004679E">
        <w:rPr>
          <w:rFonts w:hint="eastAsia"/>
        </w:rPr>
        <w:t>共通）</w:t>
      </w:r>
      <w:r w:rsidRPr="0004679E">
        <w:rPr>
          <w:rFonts w:hint="eastAsia"/>
        </w:rPr>
        <w:t>＞</w:t>
      </w:r>
      <w:bookmarkStart w:id="0" w:name="_GoBack"/>
      <w:bookmarkEnd w:id="0"/>
    </w:p>
    <w:p w:rsidR="00765878" w:rsidRPr="0004679E" w:rsidRDefault="005A5B47" w:rsidP="005A5B47">
      <w:pPr>
        <w:ind w:leftChars="100" w:left="630" w:hangingChars="200" w:hanging="420"/>
        <w:jc w:val="left"/>
      </w:pPr>
      <w:r w:rsidRPr="0004679E">
        <w:rPr>
          <w:rFonts w:hint="eastAsia"/>
        </w:rPr>
        <w:t>１）</w:t>
      </w:r>
      <w:r w:rsidR="00765878" w:rsidRPr="0004679E">
        <w:rPr>
          <w:rFonts w:hint="eastAsia"/>
        </w:rPr>
        <w:t>平常時の経過記録と同じであるが、診察場所、所属、医師サインの記入が必要である。</w:t>
      </w:r>
    </w:p>
    <w:p w:rsidR="00765878" w:rsidRPr="0004679E" w:rsidRDefault="005A5B47" w:rsidP="005A5B47">
      <w:pPr>
        <w:ind w:firstLineChars="100" w:firstLine="210"/>
        <w:jc w:val="left"/>
      </w:pPr>
      <w:r w:rsidRPr="0004679E">
        <w:rPr>
          <w:rFonts w:hint="eastAsia"/>
        </w:rPr>
        <w:t>２）</w:t>
      </w:r>
      <w:r w:rsidR="00765878" w:rsidRPr="0004679E">
        <w:rPr>
          <w:rFonts w:hint="eastAsia"/>
        </w:rPr>
        <w:t>追加する場合は</w:t>
      </w:r>
      <w:r w:rsidR="0042572B" w:rsidRPr="0004679E">
        <w:rPr>
          <w:rFonts w:hint="eastAsia"/>
        </w:rPr>
        <w:t>2</w:t>
      </w:r>
      <w:r w:rsidR="0042572B" w:rsidRPr="0004679E">
        <w:rPr>
          <w:rFonts w:hint="eastAsia"/>
        </w:rPr>
        <w:t>号</w:t>
      </w:r>
      <w:r w:rsidR="00765878" w:rsidRPr="0004679E">
        <w:rPr>
          <w:rFonts w:hint="eastAsia"/>
        </w:rPr>
        <w:t>紙をコピーして記載し、挟み込むように保存する。</w:t>
      </w:r>
    </w:p>
    <w:p w:rsidR="00765878" w:rsidRPr="0004679E" w:rsidRDefault="005A5B47" w:rsidP="005A5B47">
      <w:pPr>
        <w:ind w:leftChars="100" w:left="630" w:hangingChars="200" w:hanging="420"/>
        <w:jc w:val="left"/>
      </w:pPr>
      <w:r w:rsidRPr="0004679E">
        <w:rPr>
          <w:rFonts w:hint="eastAsia"/>
        </w:rPr>
        <w:t>３）</w:t>
      </w:r>
      <w:r w:rsidR="00765878" w:rsidRPr="0004679E">
        <w:rPr>
          <w:rFonts w:hint="eastAsia"/>
        </w:rPr>
        <w:t>最後の診察の場合には、転帰にチェックをする。転送の場合には、搬送手段、搬送先、搬送機関と日付を記入する。</w:t>
      </w:r>
    </w:p>
    <w:p w:rsidR="00765878" w:rsidRPr="0004679E" w:rsidRDefault="005A5B47" w:rsidP="005A5B47">
      <w:pPr>
        <w:ind w:firstLineChars="100" w:firstLine="210"/>
        <w:jc w:val="left"/>
      </w:pPr>
      <w:r w:rsidRPr="0004679E">
        <w:rPr>
          <w:rFonts w:hint="eastAsia"/>
        </w:rPr>
        <w:t>４）</w:t>
      </w:r>
      <w:r w:rsidR="00765878" w:rsidRPr="0004679E">
        <w:rPr>
          <w:rFonts w:hint="eastAsia"/>
        </w:rPr>
        <w:t>災害と傷病との関連についてチェックする。</w:t>
      </w:r>
    </w:p>
    <w:p w:rsidR="00765878" w:rsidRPr="00765878" w:rsidRDefault="005A5B47" w:rsidP="005A5B47">
      <w:pPr>
        <w:ind w:leftChars="100" w:left="630" w:hangingChars="200" w:hanging="420"/>
        <w:jc w:val="left"/>
      </w:pPr>
      <w:r w:rsidRPr="0004679E">
        <w:rPr>
          <w:rFonts w:hint="eastAsia"/>
        </w:rPr>
        <w:t>５）</w:t>
      </w:r>
      <w:r w:rsidR="00765878" w:rsidRPr="0004679E">
        <w:rPr>
          <w:rFonts w:hint="eastAsia"/>
        </w:rPr>
        <w:t>最終記録管理者</w:t>
      </w:r>
      <w:r w:rsidR="00FF2367" w:rsidRPr="0004679E">
        <w:rPr>
          <w:rFonts w:hint="eastAsia"/>
        </w:rPr>
        <w:t>名</w:t>
      </w:r>
      <w:r w:rsidR="00765878" w:rsidRPr="0004679E">
        <w:rPr>
          <w:rFonts w:hint="eastAsia"/>
        </w:rPr>
        <w:t>は、所属医療機関名あるいは都道府県</w:t>
      </w:r>
      <w:r w:rsidR="00FF2367" w:rsidRPr="0004679E">
        <w:rPr>
          <w:rFonts w:hint="eastAsia"/>
        </w:rPr>
        <w:t>ないし</w:t>
      </w:r>
      <w:r w:rsidR="00765878" w:rsidRPr="0004679E">
        <w:rPr>
          <w:rFonts w:hint="eastAsia"/>
        </w:rPr>
        <w:t>市町村になる</w:t>
      </w:r>
      <w:r w:rsidR="00765878">
        <w:rPr>
          <w:rFonts w:hint="eastAsia"/>
        </w:rPr>
        <w:t>ことに留意</w:t>
      </w:r>
      <w:r w:rsidR="00977C15">
        <w:rPr>
          <w:rFonts w:hint="eastAsia"/>
        </w:rPr>
        <w:t>する</w:t>
      </w:r>
      <w:r w:rsidR="00765878" w:rsidRPr="003C51E2">
        <w:rPr>
          <w:rFonts w:hint="eastAsia"/>
        </w:rPr>
        <w:t>。</w:t>
      </w:r>
    </w:p>
    <w:sectPr w:rsidR="00765878" w:rsidRPr="00765878" w:rsidSect="00EA07F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7CC"/>
    <w:multiLevelType w:val="hybridMultilevel"/>
    <w:tmpl w:val="B5925264"/>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nsid w:val="075F030A"/>
    <w:multiLevelType w:val="hybridMultilevel"/>
    <w:tmpl w:val="8C484712"/>
    <w:lvl w:ilvl="0" w:tplc="0409000B">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2">
    <w:nsid w:val="0D8B48D7"/>
    <w:multiLevelType w:val="hybridMultilevel"/>
    <w:tmpl w:val="2CA2CAB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20C318A1"/>
    <w:multiLevelType w:val="hybridMultilevel"/>
    <w:tmpl w:val="24B6DCF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nsid w:val="2FE657FA"/>
    <w:multiLevelType w:val="hybridMultilevel"/>
    <w:tmpl w:val="FDA6583A"/>
    <w:lvl w:ilvl="0" w:tplc="0409000B">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5">
    <w:nsid w:val="313F76F6"/>
    <w:multiLevelType w:val="hybridMultilevel"/>
    <w:tmpl w:val="1BE4557C"/>
    <w:lvl w:ilvl="0" w:tplc="0409000B">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6">
    <w:nsid w:val="31C21379"/>
    <w:multiLevelType w:val="hybridMultilevel"/>
    <w:tmpl w:val="61183802"/>
    <w:lvl w:ilvl="0" w:tplc="04090005">
      <w:start w:val="1"/>
      <w:numFmt w:val="bullet"/>
      <w:lvlText w:val=""/>
      <w:lvlJc w:val="left"/>
      <w:pPr>
        <w:ind w:left="420" w:hanging="420"/>
      </w:pPr>
      <w:rPr>
        <w:rFonts w:ascii="Wingdings" w:hAnsi="Wingdings" w:hint="default"/>
      </w:rPr>
    </w:lvl>
    <w:lvl w:ilvl="1" w:tplc="2ADCB982">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383620C0"/>
    <w:multiLevelType w:val="hybridMultilevel"/>
    <w:tmpl w:val="25605CE8"/>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3BAD2BCE"/>
    <w:multiLevelType w:val="hybridMultilevel"/>
    <w:tmpl w:val="02E0CC58"/>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nsid w:val="4033313C"/>
    <w:multiLevelType w:val="hybridMultilevel"/>
    <w:tmpl w:val="B9FED6C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nsid w:val="48B16EFB"/>
    <w:multiLevelType w:val="hybridMultilevel"/>
    <w:tmpl w:val="B510C502"/>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nsid w:val="50A16E2B"/>
    <w:multiLevelType w:val="hybridMultilevel"/>
    <w:tmpl w:val="440AACCC"/>
    <w:lvl w:ilvl="0" w:tplc="0409000B">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nsid w:val="5B7A3029"/>
    <w:multiLevelType w:val="hybridMultilevel"/>
    <w:tmpl w:val="B462A3E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716030B7"/>
    <w:multiLevelType w:val="hybridMultilevel"/>
    <w:tmpl w:val="29D4289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72BB43DE"/>
    <w:multiLevelType w:val="hybridMultilevel"/>
    <w:tmpl w:val="0FB2774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73170F9F"/>
    <w:multiLevelType w:val="hybridMultilevel"/>
    <w:tmpl w:val="EBA6DD02"/>
    <w:lvl w:ilvl="0" w:tplc="0409000B">
      <w:start w:val="1"/>
      <w:numFmt w:val="bullet"/>
      <w:lvlText w:val=""/>
      <w:lvlJc w:val="left"/>
      <w:pPr>
        <w:ind w:left="615" w:hanging="420"/>
      </w:pPr>
      <w:rPr>
        <w:rFonts w:ascii="Wingdings" w:hAnsi="Wingdings" w:hint="default"/>
      </w:rPr>
    </w:lvl>
    <w:lvl w:ilvl="1" w:tplc="0409000B">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6">
    <w:nsid w:val="78300EAA"/>
    <w:multiLevelType w:val="hybridMultilevel"/>
    <w:tmpl w:val="5FFA8AB2"/>
    <w:lvl w:ilvl="0" w:tplc="0409000B">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7">
    <w:nsid w:val="7B442C47"/>
    <w:multiLevelType w:val="hybridMultilevel"/>
    <w:tmpl w:val="B11C13D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2"/>
  </w:num>
  <w:num w:numId="2">
    <w:abstractNumId w:val="17"/>
  </w:num>
  <w:num w:numId="3">
    <w:abstractNumId w:val="10"/>
  </w:num>
  <w:num w:numId="4">
    <w:abstractNumId w:val="1"/>
  </w:num>
  <w:num w:numId="5">
    <w:abstractNumId w:val="4"/>
  </w:num>
  <w:num w:numId="6">
    <w:abstractNumId w:val="14"/>
  </w:num>
  <w:num w:numId="7">
    <w:abstractNumId w:val="6"/>
  </w:num>
  <w:num w:numId="8">
    <w:abstractNumId w:val="2"/>
  </w:num>
  <w:num w:numId="9">
    <w:abstractNumId w:val="15"/>
  </w:num>
  <w:num w:numId="10">
    <w:abstractNumId w:val="7"/>
  </w:num>
  <w:num w:numId="11">
    <w:abstractNumId w:val="11"/>
  </w:num>
  <w:num w:numId="12">
    <w:abstractNumId w:val="3"/>
  </w:num>
  <w:num w:numId="13">
    <w:abstractNumId w:val="13"/>
  </w:num>
  <w:num w:numId="14">
    <w:abstractNumId w:val="8"/>
  </w:num>
  <w:num w:numId="15">
    <w:abstractNumId w:val="9"/>
  </w:num>
  <w:num w:numId="16">
    <w:abstractNumId w:val="16"/>
  </w:num>
  <w:num w:numId="17">
    <w:abstractNumId w:val="5"/>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878"/>
    <w:rsid w:val="00015AEB"/>
    <w:rsid w:val="0004679E"/>
    <w:rsid w:val="00051963"/>
    <w:rsid w:val="00092871"/>
    <w:rsid w:val="000E6ADB"/>
    <w:rsid w:val="000F4990"/>
    <w:rsid w:val="00192C9A"/>
    <w:rsid w:val="00230C34"/>
    <w:rsid w:val="00234D3B"/>
    <w:rsid w:val="00292EE6"/>
    <w:rsid w:val="003409ED"/>
    <w:rsid w:val="0042572B"/>
    <w:rsid w:val="004E6EDE"/>
    <w:rsid w:val="00522EF3"/>
    <w:rsid w:val="005A5B47"/>
    <w:rsid w:val="005D1AC0"/>
    <w:rsid w:val="005E50D9"/>
    <w:rsid w:val="0062476E"/>
    <w:rsid w:val="00647E9C"/>
    <w:rsid w:val="00750033"/>
    <w:rsid w:val="00765878"/>
    <w:rsid w:val="007709BC"/>
    <w:rsid w:val="008005CA"/>
    <w:rsid w:val="008A7B5C"/>
    <w:rsid w:val="009110C6"/>
    <w:rsid w:val="00977C15"/>
    <w:rsid w:val="009D48BE"/>
    <w:rsid w:val="00AC39A9"/>
    <w:rsid w:val="00AD1E7B"/>
    <w:rsid w:val="00BB7FC0"/>
    <w:rsid w:val="00BE5E14"/>
    <w:rsid w:val="00C17BD5"/>
    <w:rsid w:val="00CF5EF6"/>
    <w:rsid w:val="00D8507A"/>
    <w:rsid w:val="00D95D48"/>
    <w:rsid w:val="00E01AC3"/>
    <w:rsid w:val="00EA07FC"/>
    <w:rsid w:val="00EC1116"/>
    <w:rsid w:val="00F35A72"/>
    <w:rsid w:val="00FF23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5878"/>
    <w:pPr>
      <w:ind w:leftChars="400" w:left="840"/>
    </w:pPr>
  </w:style>
  <w:style w:type="paragraph" w:styleId="a4">
    <w:name w:val="Balloon Text"/>
    <w:basedOn w:val="a"/>
    <w:link w:val="a5"/>
    <w:uiPriority w:val="99"/>
    <w:semiHidden/>
    <w:unhideWhenUsed/>
    <w:rsid w:val="009D48B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D48BE"/>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5878"/>
    <w:pPr>
      <w:ind w:leftChars="400" w:left="840"/>
    </w:pPr>
  </w:style>
  <w:style w:type="paragraph" w:styleId="a4">
    <w:name w:val="Balloon Text"/>
    <w:basedOn w:val="a"/>
    <w:link w:val="a5"/>
    <w:uiPriority w:val="99"/>
    <w:semiHidden/>
    <w:unhideWhenUsed/>
    <w:rsid w:val="009D48B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D48B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40EED-759C-4F1A-BD52-AC7762A00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283</Words>
  <Characters>1618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ueda</dc:creator>
  <cp:lastModifiedBy>chisuwa</cp:lastModifiedBy>
  <cp:revision>4</cp:revision>
  <cp:lastPrinted>2015-01-26T07:03:00Z</cp:lastPrinted>
  <dcterms:created xsi:type="dcterms:W3CDTF">2015-02-06T02:26:00Z</dcterms:created>
  <dcterms:modified xsi:type="dcterms:W3CDTF">2015-02-16T05:43:00Z</dcterms:modified>
</cp:coreProperties>
</file>